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51A4" w:rsidRPr="008E0E78" w:rsidRDefault="002B2F8A" w:rsidP="007051A4">
      <w:pPr>
        <w:pBdr>
          <w:bottom w:val="single" w:sz="6" w:space="8" w:color="EEEEEE"/>
        </w:pBdr>
        <w:shd w:val="clear" w:color="auto" w:fill="FFFFFF"/>
        <w:spacing w:before="150" w:after="150"/>
        <w:jc w:val="center"/>
        <w:outlineLvl w:val="0"/>
        <w:rPr>
          <w:b/>
          <w:color w:val="000000" w:themeColor="text1"/>
          <w:kern w:val="36"/>
          <w:sz w:val="24"/>
          <w:szCs w:val="24"/>
        </w:rPr>
      </w:pPr>
      <w:r>
        <w:rPr>
          <w:b/>
          <w:color w:val="000000" w:themeColor="text1"/>
          <w:kern w:val="36"/>
          <w:sz w:val="24"/>
          <w:szCs w:val="24"/>
        </w:rPr>
        <w:t>Извещение</w:t>
      </w:r>
    </w:p>
    <w:p w:rsidR="00C61FA0" w:rsidRPr="002E673A" w:rsidRDefault="0072041F" w:rsidP="00C61FA0">
      <w:pPr>
        <w:suppressAutoHyphens/>
        <w:jc w:val="center"/>
        <w:rPr>
          <w:b/>
          <w:bCs/>
          <w:color w:val="000000"/>
          <w:sz w:val="28"/>
          <w:szCs w:val="28"/>
          <w:lang w:eastAsia="ar-SA"/>
        </w:rPr>
      </w:pPr>
      <w:proofErr w:type="gramStart"/>
      <w:r w:rsidRPr="008E0E78">
        <w:rPr>
          <w:color w:val="000000" w:themeColor="text1"/>
          <w:kern w:val="36"/>
          <w:sz w:val="24"/>
          <w:szCs w:val="24"/>
        </w:rPr>
        <w:t>о</w:t>
      </w:r>
      <w:proofErr w:type="gramEnd"/>
      <w:r w:rsidRPr="008E0E78">
        <w:rPr>
          <w:color w:val="000000" w:themeColor="text1"/>
          <w:kern w:val="36"/>
          <w:sz w:val="24"/>
          <w:szCs w:val="24"/>
        </w:rPr>
        <w:t xml:space="preserve"> проведении общественного обсуждения проекта</w:t>
      </w:r>
      <w:r w:rsidR="00C61FA0">
        <w:rPr>
          <w:color w:val="000000" w:themeColor="text1"/>
          <w:kern w:val="36"/>
          <w:sz w:val="24"/>
          <w:szCs w:val="24"/>
        </w:rPr>
        <w:t xml:space="preserve"> постановления</w:t>
      </w:r>
      <w:r w:rsidR="007051A4" w:rsidRPr="008E0E78">
        <w:rPr>
          <w:color w:val="000000" w:themeColor="text1"/>
          <w:kern w:val="36"/>
          <w:sz w:val="24"/>
          <w:szCs w:val="24"/>
        </w:rPr>
        <w:t xml:space="preserve"> </w:t>
      </w:r>
      <w:r w:rsidR="00C61FA0">
        <w:rPr>
          <w:color w:val="000000" w:themeColor="text1"/>
          <w:kern w:val="36"/>
          <w:sz w:val="24"/>
          <w:szCs w:val="24"/>
        </w:rPr>
        <w:t>«</w:t>
      </w:r>
      <w:r w:rsidR="00C61FA0" w:rsidRPr="002E673A">
        <w:rPr>
          <w:rFonts w:cs="MS Sans Serif"/>
          <w:b/>
          <w:sz w:val="28"/>
          <w:szCs w:val="28"/>
          <w:lang w:eastAsia="ar-SA"/>
        </w:rPr>
        <w:t>Об утверждении</w:t>
      </w:r>
      <w:r w:rsidR="00C61FA0" w:rsidRPr="002E673A">
        <w:rPr>
          <w:rFonts w:cs="MS Sans Serif"/>
          <w:b/>
          <w:sz w:val="26"/>
          <w:szCs w:val="26"/>
          <w:lang w:eastAsia="ar-SA"/>
        </w:rPr>
        <w:t xml:space="preserve"> </w:t>
      </w:r>
      <w:r w:rsidR="00C61FA0">
        <w:rPr>
          <w:b/>
          <w:color w:val="000000"/>
          <w:sz w:val="28"/>
          <w:szCs w:val="28"/>
          <w:shd w:val="clear" w:color="auto" w:fill="FFFFFF"/>
          <w:lang w:eastAsia="ar-SA"/>
        </w:rPr>
        <w:t>Программы</w:t>
      </w:r>
      <w:r w:rsidR="00C61FA0" w:rsidRPr="002E673A">
        <w:rPr>
          <w:b/>
          <w:color w:val="000000"/>
          <w:sz w:val="28"/>
          <w:szCs w:val="28"/>
          <w:shd w:val="clear" w:color="auto" w:fill="FFFFFF"/>
          <w:lang w:eastAsia="ar-SA"/>
        </w:rPr>
        <w:t xml:space="preserve"> профилактики рисков причинения вреда (ущерба) охраняемым законом ценностям при осуществлении муниципального </w:t>
      </w:r>
      <w:r w:rsidR="00C61FA0">
        <w:rPr>
          <w:b/>
          <w:color w:val="000000"/>
          <w:sz w:val="28"/>
          <w:szCs w:val="28"/>
          <w:shd w:val="clear" w:color="auto" w:fill="FFFFFF"/>
          <w:lang w:eastAsia="ar-SA"/>
        </w:rPr>
        <w:t xml:space="preserve">контроля в сфере благоустройства </w:t>
      </w:r>
      <w:r w:rsidR="00C61FA0" w:rsidRPr="002E673A">
        <w:rPr>
          <w:b/>
          <w:color w:val="000000"/>
          <w:sz w:val="28"/>
          <w:szCs w:val="28"/>
          <w:shd w:val="clear" w:color="auto" w:fill="FFFFFF"/>
          <w:lang w:eastAsia="ar-SA"/>
        </w:rPr>
        <w:t xml:space="preserve">на территории </w:t>
      </w:r>
      <w:r w:rsidR="00C61FA0">
        <w:rPr>
          <w:b/>
          <w:color w:val="000000"/>
          <w:sz w:val="28"/>
          <w:szCs w:val="28"/>
          <w:shd w:val="clear" w:color="auto" w:fill="FFFFFF"/>
          <w:lang w:eastAsia="ar-SA"/>
        </w:rPr>
        <w:t xml:space="preserve">Белореченского городского поселения Усольского </w:t>
      </w:r>
      <w:r w:rsidR="00C61FA0" w:rsidRPr="002E673A">
        <w:rPr>
          <w:b/>
          <w:color w:val="000000"/>
          <w:sz w:val="28"/>
          <w:szCs w:val="28"/>
          <w:shd w:val="clear" w:color="auto" w:fill="FFFFFF"/>
          <w:lang w:eastAsia="ar-SA"/>
        </w:rPr>
        <w:t>муниципального</w:t>
      </w:r>
      <w:r w:rsidR="00C61FA0">
        <w:rPr>
          <w:b/>
          <w:color w:val="000000"/>
          <w:sz w:val="28"/>
          <w:szCs w:val="28"/>
          <w:shd w:val="clear" w:color="auto" w:fill="FFFFFF"/>
          <w:lang w:eastAsia="ar-SA"/>
        </w:rPr>
        <w:t xml:space="preserve"> района Иркутской области </w:t>
      </w:r>
      <w:r w:rsidR="00C61FA0" w:rsidRPr="002E673A">
        <w:rPr>
          <w:b/>
          <w:color w:val="000000"/>
          <w:sz w:val="28"/>
          <w:szCs w:val="28"/>
          <w:shd w:val="clear" w:color="auto" w:fill="FFFFFF"/>
          <w:lang w:eastAsia="ar-SA"/>
        </w:rPr>
        <w:t>на 202</w:t>
      </w:r>
      <w:r w:rsidR="00C61FA0">
        <w:rPr>
          <w:b/>
          <w:color w:val="000000"/>
          <w:sz w:val="28"/>
          <w:szCs w:val="28"/>
          <w:shd w:val="clear" w:color="auto" w:fill="FFFFFF"/>
          <w:lang w:eastAsia="ar-SA"/>
        </w:rPr>
        <w:t>5</w:t>
      </w:r>
      <w:r w:rsidR="00C61FA0" w:rsidRPr="002E673A">
        <w:rPr>
          <w:b/>
          <w:color w:val="000000"/>
          <w:sz w:val="28"/>
          <w:szCs w:val="28"/>
          <w:shd w:val="clear" w:color="auto" w:fill="FFFFFF"/>
          <w:lang w:eastAsia="ar-SA"/>
        </w:rPr>
        <w:t xml:space="preserve"> год</w:t>
      </w:r>
      <w:r w:rsidR="00C61FA0">
        <w:rPr>
          <w:b/>
          <w:color w:val="000000"/>
          <w:sz w:val="28"/>
          <w:szCs w:val="28"/>
          <w:shd w:val="clear" w:color="auto" w:fill="FFFFFF"/>
          <w:lang w:eastAsia="ar-SA"/>
        </w:rPr>
        <w:t>»</w:t>
      </w:r>
    </w:p>
    <w:p w:rsidR="007051A4" w:rsidRPr="008E0E78" w:rsidRDefault="007051A4" w:rsidP="007051A4">
      <w:pPr>
        <w:pBdr>
          <w:bottom w:val="single" w:sz="6" w:space="8" w:color="EEEEEE"/>
        </w:pBdr>
        <w:shd w:val="clear" w:color="auto" w:fill="FFFFFF"/>
        <w:spacing w:before="150" w:after="150"/>
        <w:jc w:val="center"/>
        <w:outlineLvl w:val="0"/>
        <w:rPr>
          <w:b/>
          <w:color w:val="000000" w:themeColor="text1"/>
          <w:kern w:val="36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1"/>
        <w:gridCol w:w="3623"/>
        <w:gridCol w:w="5061"/>
      </w:tblGrid>
      <w:tr w:rsidR="008E0E78" w:rsidRPr="008E0E78" w:rsidTr="00C61FA0">
        <w:tc>
          <w:tcPr>
            <w:tcW w:w="661" w:type="dxa"/>
          </w:tcPr>
          <w:p w:rsidR="001468D3" w:rsidRPr="008E0E78" w:rsidRDefault="001468D3" w:rsidP="00517720">
            <w:pPr>
              <w:rPr>
                <w:color w:val="000000" w:themeColor="text1"/>
                <w:sz w:val="24"/>
                <w:szCs w:val="24"/>
              </w:rPr>
            </w:pPr>
            <w:r w:rsidRPr="008E0E78">
              <w:rPr>
                <w:color w:val="000000" w:themeColor="text1"/>
                <w:sz w:val="24"/>
                <w:szCs w:val="24"/>
              </w:rPr>
              <w:t>1</w:t>
            </w:r>
            <w:r w:rsidR="007051A4" w:rsidRPr="008E0E78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623" w:type="dxa"/>
          </w:tcPr>
          <w:p w:rsidR="001468D3" w:rsidRPr="008E0E78" w:rsidRDefault="001468D3" w:rsidP="00517720">
            <w:pPr>
              <w:rPr>
                <w:b/>
                <w:color w:val="000000" w:themeColor="text1"/>
                <w:sz w:val="24"/>
                <w:szCs w:val="24"/>
              </w:rPr>
            </w:pPr>
            <w:r w:rsidRPr="008E0E78">
              <w:rPr>
                <w:b/>
                <w:color w:val="000000" w:themeColor="text1"/>
                <w:sz w:val="24"/>
                <w:szCs w:val="24"/>
              </w:rPr>
              <w:t>Дата начала общественного обсуждения</w:t>
            </w:r>
          </w:p>
        </w:tc>
        <w:tc>
          <w:tcPr>
            <w:tcW w:w="5061" w:type="dxa"/>
          </w:tcPr>
          <w:p w:rsidR="001468D3" w:rsidRPr="008E0E78" w:rsidRDefault="00C61FA0" w:rsidP="00C61FA0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01.10.</w:t>
            </w:r>
            <w:r w:rsidR="001468D3" w:rsidRPr="008E0E78">
              <w:rPr>
                <w:color w:val="000000" w:themeColor="text1"/>
                <w:sz w:val="24"/>
                <w:szCs w:val="24"/>
              </w:rPr>
              <w:t>2024 года</w:t>
            </w:r>
          </w:p>
        </w:tc>
      </w:tr>
      <w:tr w:rsidR="008E0E78" w:rsidRPr="008E0E78" w:rsidTr="00C61FA0">
        <w:tc>
          <w:tcPr>
            <w:tcW w:w="661" w:type="dxa"/>
          </w:tcPr>
          <w:p w:rsidR="001468D3" w:rsidRPr="008E0E78" w:rsidRDefault="001468D3" w:rsidP="00517720">
            <w:pPr>
              <w:rPr>
                <w:color w:val="000000" w:themeColor="text1"/>
                <w:sz w:val="24"/>
                <w:szCs w:val="24"/>
              </w:rPr>
            </w:pPr>
            <w:r w:rsidRPr="008E0E78">
              <w:rPr>
                <w:color w:val="000000" w:themeColor="text1"/>
                <w:sz w:val="24"/>
                <w:szCs w:val="24"/>
              </w:rPr>
              <w:t>2</w:t>
            </w:r>
            <w:r w:rsidR="007051A4" w:rsidRPr="008E0E78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623" w:type="dxa"/>
          </w:tcPr>
          <w:p w:rsidR="001468D3" w:rsidRPr="008E0E78" w:rsidRDefault="001468D3" w:rsidP="00517720">
            <w:pPr>
              <w:rPr>
                <w:b/>
                <w:color w:val="000000" w:themeColor="text1"/>
                <w:sz w:val="24"/>
                <w:szCs w:val="24"/>
              </w:rPr>
            </w:pPr>
            <w:r w:rsidRPr="008E0E78">
              <w:rPr>
                <w:b/>
                <w:color w:val="000000" w:themeColor="text1"/>
                <w:sz w:val="24"/>
                <w:szCs w:val="24"/>
              </w:rPr>
              <w:t>Дата завершения проведения общественного обсуждения</w:t>
            </w:r>
          </w:p>
        </w:tc>
        <w:tc>
          <w:tcPr>
            <w:tcW w:w="5061" w:type="dxa"/>
          </w:tcPr>
          <w:p w:rsidR="001468D3" w:rsidRPr="008E0E78" w:rsidRDefault="00C61FA0" w:rsidP="00517720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01.11.</w:t>
            </w:r>
            <w:r w:rsidR="001468D3" w:rsidRPr="008E0E78">
              <w:rPr>
                <w:color w:val="000000" w:themeColor="text1"/>
                <w:sz w:val="24"/>
                <w:szCs w:val="24"/>
              </w:rPr>
              <w:t>2024 года</w:t>
            </w:r>
          </w:p>
        </w:tc>
      </w:tr>
      <w:tr w:rsidR="008E0E78" w:rsidRPr="008E0E78" w:rsidTr="00C61FA0">
        <w:tc>
          <w:tcPr>
            <w:tcW w:w="661" w:type="dxa"/>
            <w:vMerge w:val="restart"/>
          </w:tcPr>
          <w:p w:rsidR="001468D3" w:rsidRPr="008E0E78" w:rsidRDefault="001468D3" w:rsidP="00517720">
            <w:pPr>
              <w:rPr>
                <w:color w:val="000000" w:themeColor="text1"/>
                <w:sz w:val="24"/>
                <w:szCs w:val="24"/>
              </w:rPr>
            </w:pPr>
            <w:r w:rsidRPr="008E0E78">
              <w:rPr>
                <w:color w:val="000000" w:themeColor="text1"/>
                <w:sz w:val="24"/>
                <w:szCs w:val="24"/>
              </w:rPr>
              <w:t>3</w:t>
            </w:r>
            <w:r w:rsidR="007051A4" w:rsidRPr="008E0E78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623" w:type="dxa"/>
            <w:vMerge w:val="restart"/>
          </w:tcPr>
          <w:p w:rsidR="001468D3" w:rsidRPr="008E0E78" w:rsidRDefault="001468D3" w:rsidP="00517720">
            <w:pPr>
              <w:rPr>
                <w:b/>
                <w:color w:val="000000" w:themeColor="text1"/>
                <w:sz w:val="24"/>
                <w:szCs w:val="24"/>
              </w:rPr>
            </w:pPr>
            <w:r w:rsidRPr="008E0E78">
              <w:rPr>
                <w:b/>
                <w:color w:val="000000" w:themeColor="text1"/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5061" w:type="dxa"/>
          </w:tcPr>
          <w:p w:rsidR="001468D3" w:rsidRPr="008E0E78" w:rsidRDefault="00C61FA0" w:rsidP="00BA3B33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</w:t>
            </w:r>
            <w:r w:rsidR="001468D3" w:rsidRPr="008E0E78">
              <w:rPr>
                <w:color w:val="000000" w:themeColor="text1"/>
                <w:sz w:val="24"/>
                <w:szCs w:val="24"/>
              </w:rPr>
              <w:t xml:space="preserve">дрес: </w:t>
            </w:r>
            <w:proofErr w:type="spellStart"/>
            <w:r w:rsidR="00BA3B33" w:rsidRPr="008E0E78">
              <w:rPr>
                <w:color w:val="000000" w:themeColor="text1"/>
                <w:sz w:val="24"/>
                <w:szCs w:val="24"/>
              </w:rPr>
              <w:t>р.п</w:t>
            </w:r>
            <w:proofErr w:type="spellEnd"/>
            <w:r w:rsidR="00BA3B33" w:rsidRPr="008E0E78">
              <w:rPr>
                <w:color w:val="000000" w:themeColor="text1"/>
                <w:sz w:val="24"/>
                <w:szCs w:val="24"/>
              </w:rPr>
              <w:t>. Белореченский, ЗД.100В</w:t>
            </w:r>
          </w:p>
        </w:tc>
      </w:tr>
      <w:tr w:rsidR="008E0E78" w:rsidRPr="008E0E78" w:rsidTr="00C61FA0">
        <w:tc>
          <w:tcPr>
            <w:tcW w:w="661" w:type="dxa"/>
            <w:vMerge/>
          </w:tcPr>
          <w:p w:rsidR="001468D3" w:rsidRPr="008E0E78" w:rsidRDefault="001468D3" w:rsidP="00517720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623" w:type="dxa"/>
            <w:vMerge/>
          </w:tcPr>
          <w:p w:rsidR="001468D3" w:rsidRPr="008E0E78" w:rsidRDefault="001468D3" w:rsidP="00517720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061" w:type="dxa"/>
          </w:tcPr>
          <w:p w:rsidR="001468D3" w:rsidRPr="008E0E78" w:rsidRDefault="00C61FA0" w:rsidP="00517720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</w:t>
            </w:r>
            <w:r w:rsidR="00256DC6" w:rsidRPr="008E0E78">
              <w:rPr>
                <w:color w:val="000000" w:themeColor="text1"/>
                <w:sz w:val="24"/>
                <w:szCs w:val="24"/>
              </w:rPr>
              <w:t>дминистрация Белореченского городского поселения Усольского муниципального района Иркутской области</w:t>
            </w:r>
          </w:p>
        </w:tc>
      </w:tr>
      <w:tr w:rsidR="008E0E78" w:rsidRPr="008E0E78" w:rsidTr="00C61FA0">
        <w:tc>
          <w:tcPr>
            <w:tcW w:w="661" w:type="dxa"/>
            <w:vMerge/>
          </w:tcPr>
          <w:p w:rsidR="001468D3" w:rsidRPr="008E0E78" w:rsidRDefault="001468D3" w:rsidP="00517720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623" w:type="dxa"/>
            <w:vMerge/>
          </w:tcPr>
          <w:p w:rsidR="001468D3" w:rsidRPr="008E0E78" w:rsidRDefault="001468D3" w:rsidP="00517720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061" w:type="dxa"/>
          </w:tcPr>
          <w:p w:rsidR="001468D3" w:rsidRPr="008E0E78" w:rsidRDefault="001468D3" w:rsidP="00C61FA0">
            <w:pPr>
              <w:rPr>
                <w:color w:val="000000" w:themeColor="text1"/>
                <w:sz w:val="24"/>
                <w:szCs w:val="24"/>
              </w:rPr>
            </w:pPr>
            <w:r w:rsidRPr="008E0E78">
              <w:rPr>
                <w:color w:val="000000" w:themeColor="text1"/>
                <w:sz w:val="24"/>
                <w:szCs w:val="24"/>
              </w:rPr>
              <w:t>тел./факс:</w:t>
            </w:r>
            <w:r w:rsidR="00256DC6" w:rsidRPr="008E0E78">
              <w:rPr>
                <w:color w:val="000000" w:themeColor="text1"/>
                <w:sz w:val="24"/>
                <w:szCs w:val="24"/>
              </w:rPr>
              <w:t>8(39543) 25-5-00</w:t>
            </w:r>
          </w:p>
        </w:tc>
      </w:tr>
      <w:tr w:rsidR="008E0E78" w:rsidRPr="008E0E78" w:rsidTr="00C61FA0">
        <w:tc>
          <w:tcPr>
            <w:tcW w:w="661" w:type="dxa"/>
            <w:vMerge/>
          </w:tcPr>
          <w:p w:rsidR="001468D3" w:rsidRPr="008E0E78" w:rsidRDefault="001468D3" w:rsidP="00517720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623" w:type="dxa"/>
            <w:vMerge/>
          </w:tcPr>
          <w:p w:rsidR="001468D3" w:rsidRPr="008E0E78" w:rsidRDefault="001468D3" w:rsidP="00517720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061" w:type="dxa"/>
          </w:tcPr>
          <w:p w:rsidR="001468D3" w:rsidRPr="008E0E78" w:rsidRDefault="00256DC6" w:rsidP="00517720">
            <w:pPr>
              <w:rPr>
                <w:b/>
                <w:color w:val="000000" w:themeColor="text1"/>
                <w:sz w:val="24"/>
                <w:szCs w:val="24"/>
                <w:lang w:val="x-none"/>
              </w:rPr>
            </w:pPr>
            <w:proofErr w:type="gramStart"/>
            <w:r w:rsidRPr="008E0E78">
              <w:rPr>
                <w:color w:val="000000" w:themeColor="text1"/>
                <w:sz w:val="24"/>
                <w:szCs w:val="24"/>
              </w:rPr>
              <w:t>эл</w:t>
            </w:r>
            <w:proofErr w:type="gramEnd"/>
            <w:r w:rsidRPr="008E0E78">
              <w:rPr>
                <w:color w:val="000000" w:themeColor="text1"/>
                <w:sz w:val="24"/>
                <w:szCs w:val="24"/>
              </w:rPr>
              <w:t>. почта</w:t>
            </w:r>
            <w:r w:rsidR="001468D3" w:rsidRPr="008E0E78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8E0E78">
              <w:rPr>
                <w:b/>
                <w:color w:val="000000" w:themeColor="text1"/>
                <w:sz w:val="24"/>
                <w:szCs w:val="24"/>
                <w:lang w:val="en-US"/>
              </w:rPr>
              <w:t>belorechenskoe</w:t>
            </w:r>
            <w:proofErr w:type="spellEnd"/>
            <w:r w:rsidRPr="008E0E78">
              <w:rPr>
                <w:b/>
                <w:color w:val="000000" w:themeColor="text1"/>
                <w:sz w:val="24"/>
                <w:szCs w:val="24"/>
              </w:rPr>
              <w:t>@</w:t>
            </w:r>
            <w:r w:rsidRPr="008E0E78">
              <w:rPr>
                <w:b/>
                <w:color w:val="000000" w:themeColor="text1"/>
                <w:sz w:val="24"/>
                <w:szCs w:val="24"/>
                <w:lang w:val="en-US"/>
              </w:rPr>
              <w:t>mail</w:t>
            </w:r>
            <w:r w:rsidRPr="008E0E78">
              <w:rPr>
                <w:b/>
                <w:color w:val="000000" w:themeColor="text1"/>
                <w:sz w:val="24"/>
                <w:szCs w:val="24"/>
              </w:rPr>
              <w:t>.</w:t>
            </w:r>
            <w:proofErr w:type="spellStart"/>
            <w:r w:rsidRPr="008E0E78">
              <w:rPr>
                <w:b/>
                <w:color w:val="000000" w:themeColor="text1"/>
                <w:sz w:val="24"/>
                <w:szCs w:val="24"/>
                <w:lang w:val="en-US"/>
              </w:rPr>
              <w:t>ru</w:t>
            </w:r>
            <w:proofErr w:type="spellEnd"/>
            <w:hyperlink r:id="rId4" w:history="1"/>
          </w:p>
          <w:p w:rsidR="001468D3" w:rsidRPr="008E0E78" w:rsidRDefault="001468D3" w:rsidP="00517720">
            <w:pPr>
              <w:rPr>
                <w:color w:val="000000" w:themeColor="text1"/>
                <w:sz w:val="24"/>
                <w:szCs w:val="24"/>
                <w:lang w:val="x-none"/>
              </w:rPr>
            </w:pPr>
          </w:p>
        </w:tc>
      </w:tr>
    </w:tbl>
    <w:p w:rsidR="001468D3" w:rsidRPr="008E0E78" w:rsidRDefault="001468D3" w:rsidP="001468D3">
      <w:pPr>
        <w:rPr>
          <w:color w:val="000000" w:themeColor="text1"/>
          <w:sz w:val="24"/>
          <w:szCs w:val="24"/>
        </w:rPr>
      </w:pPr>
    </w:p>
    <w:p w:rsidR="001468D3" w:rsidRPr="008E0E78" w:rsidRDefault="001468D3" w:rsidP="001468D3">
      <w:pPr>
        <w:jc w:val="both"/>
        <w:rPr>
          <w:color w:val="000000" w:themeColor="text1"/>
          <w:sz w:val="24"/>
          <w:szCs w:val="24"/>
        </w:rPr>
      </w:pPr>
      <w:r w:rsidRPr="008E0E78">
        <w:rPr>
          <w:color w:val="000000" w:themeColor="text1"/>
          <w:sz w:val="24"/>
          <w:szCs w:val="24"/>
        </w:rPr>
        <w:t xml:space="preserve">           </w:t>
      </w:r>
      <w:r w:rsidR="00256DC6" w:rsidRPr="008E0E78">
        <w:rPr>
          <w:color w:val="000000" w:themeColor="text1"/>
          <w:sz w:val="24"/>
          <w:szCs w:val="24"/>
        </w:rPr>
        <w:t xml:space="preserve">Предложения граждан к проекту </w:t>
      </w:r>
      <w:r w:rsidR="00C61FA0">
        <w:rPr>
          <w:color w:val="000000" w:themeColor="text1"/>
          <w:sz w:val="24"/>
          <w:szCs w:val="24"/>
        </w:rPr>
        <w:t>Постановления</w:t>
      </w:r>
      <w:r w:rsidRPr="008E0E78">
        <w:rPr>
          <w:b/>
          <w:color w:val="000000" w:themeColor="text1"/>
          <w:sz w:val="24"/>
          <w:szCs w:val="24"/>
        </w:rPr>
        <w:t xml:space="preserve"> </w:t>
      </w:r>
      <w:r w:rsidRPr="008E0E78">
        <w:rPr>
          <w:color w:val="000000" w:themeColor="text1"/>
          <w:sz w:val="24"/>
          <w:szCs w:val="24"/>
        </w:rPr>
        <w:t>направляются на официальный адрес электронной почты ответственного исполнителя в информационно-телекоммуникационной сети «Интернет».</w:t>
      </w:r>
    </w:p>
    <w:p w:rsidR="00FF1CBA" w:rsidRPr="008E0E78" w:rsidRDefault="00FF1CBA" w:rsidP="001468D3">
      <w:pPr>
        <w:jc w:val="both"/>
        <w:rPr>
          <w:b/>
          <w:iCs/>
          <w:color w:val="000000" w:themeColor="text1"/>
          <w:sz w:val="24"/>
          <w:szCs w:val="24"/>
        </w:rPr>
      </w:pPr>
    </w:p>
    <w:p w:rsidR="001468D3" w:rsidRPr="008E0E78" w:rsidRDefault="001468D3" w:rsidP="001468D3">
      <w:pPr>
        <w:jc w:val="both"/>
        <w:rPr>
          <w:color w:val="000000" w:themeColor="text1"/>
          <w:sz w:val="24"/>
          <w:szCs w:val="24"/>
        </w:rPr>
      </w:pPr>
      <w:r w:rsidRPr="008E0E78">
        <w:rPr>
          <w:color w:val="000000" w:themeColor="text1"/>
          <w:sz w:val="24"/>
          <w:szCs w:val="24"/>
        </w:rPr>
        <w:t xml:space="preserve">          Дата окончания приема предложений: </w:t>
      </w:r>
      <w:r w:rsidR="00C61FA0">
        <w:rPr>
          <w:color w:val="000000" w:themeColor="text1"/>
          <w:sz w:val="24"/>
          <w:szCs w:val="24"/>
        </w:rPr>
        <w:t>31.10</w:t>
      </w:r>
      <w:r w:rsidRPr="008E0E78">
        <w:rPr>
          <w:color w:val="000000" w:themeColor="text1"/>
          <w:sz w:val="24"/>
          <w:szCs w:val="24"/>
        </w:rPr>
        <w:t>.202</w:t>
      </w:r>
      <w:r w:rsidR="00256DC6" w:rsidRPr="008E0E78">
        <w:rPr>
          <w:color w:val="000000" w:themeColor="text1"/>
          <w:sz w:val="24"/>
          <w:szCs w:val="24"/>
        </w:rPr>
        <w:t>4</w:t>
      </w:r>
      <w:r w:rsidRPr="008E0E78">
        <w:rPr>
          <w:color w:val="000000" w:themeColor="text1"/>
          <w:sz w:val="24"/>
          <w:szCs w:val="24"/>
        </w:rPr>
        <w:t xml:space="preserve"> года в 17-00</w:t>
      </w:r>
    </w:p>
    <w:p w:rsidR="00FF1CBA" w:rsidRPr="008E0E78" w:rsidRDefault="00FF1CBA" w:rsidP="001468D3">
      <w:pPr>
        <w:jc w:val="both"/>
        <w:rPr>
          <w:color w:val="000000" w:themeColor="text1"/>
          <w:sz w:val="24"/>
          <w:szCs w:val="24"/>
        </w:rPr>
      </w:pPr>
    </w:p>
    <w:p w:rsidR="001468D3" w:rsidRPr="008E0E78" w:rsidRDefault="001468D3" w:rsidP="00256DC6">
      <w:pPr>
        <w:jc w:val="both"/>
        <w:rPr>
          <w:color w:val="000000" w:themeColor="text1"/>
          <w:sz w:val="24"/>
          <w:szCs w:val="24"/>
        </w:rPr>
      </w:pPr>
      <w:r w:rsidRPr="008E0E78">
        <w:rPr>
          <w:color w:val="000000" w:themeColor="text1"/>
          <w:sz w:val="24"/>
          <w:szCs w:val="24"/>
        </w:rPr>
        <w:t xml:space="preserve">          Предложения граждан к проекту</w:t>
      </w:r>
      <w:r w:rsidR="00256DC6" w:rsidRPr="008E0E78">
        <w:rPr>
          <w:color w:val="000000" w:themeColor="text1"/>
          <w:sz w:val="24"/>
          <w:szCs w:val="24"/>
        </w:rPr>
        <w:t xml:space="preserve"> программы</w:t>
      </w:r>
      <w:r w:rsidR="00C61FA0">
        <w:rPr>
          <w:color w:val="000000" w:themeColor="text1"/>
          <w:sz w:val="24"/>
          <w:szCs w:val="24"/>
        </w:rPr>
        <w:t xml:space="preserve"> профилактики рисков</w:t>
      </w:r>
      <w:r w:rsidRPr="008E0E78">
        <w:rPr>
          <w:color w:val="000000" w:themeColor="text1"/>
          <w:sz w:val="24"/>
          <w:szCs w:val="24"/>
        </w:rPr>
        <w:t xml:space="preserve"> поступившие после срока завершения проведения общественного обсуждения проекта, не учитываются при его доработке и рассматриваются в порядке, установленном Федеральным законом от 2 мая 2006 года № 59-ФЗ «О порядке рассмотрения обращений граждан Российской Федерации».</w:t>
      </w:r>
    </w:p>
    <w:p w:rsidR="00884F8F" w:rsidRPr="008E0E78" w:rsidRDefault="001468D3" w:rsidP="00334967">
      <w:pPr>
        <w:shd w:val="clear" w:color="auto" w:fill="FFFFFF"/>
        <w:spacing w:before="100" w:beforeAutospacing="1" w:after="100" w:afterAutospacing="1"/>
        <w:jc w:val="both"/>
        <w:rPr>
          <w:b/>
          <w:iCs/>
          <w:color w:val="000000" w:themeColor="text1"/>
          <w:sz w:val="24"/>
          <w:szCs w:val="24"/>
        </w:rPr>
      </w:pPr>
      <w:r w:rsidRPr="008E0E78">
        <w:rPr>
          <w:color w:val="000000" w:themeColor="text1"/>
          <w:sz w:val="24"/>
          <w:szCs w:val="24"/>
        </w:rPr>
        <w:t xml:space="preserve">      П</w:t>
      </w:r>
      <w:r w:rsidR="00884F8F" w:rsidRPr="008E0E78">
        <w:rPr>
          <w:color w:val="000000" w:themeColor="text1"/>
          <w:sz w:val="24"/>
          <w:szCs w:val="24"/>
        </w:rPr>
        <w:t xml:space="preserve">роект </w:t>
      </w:r>
      <w:r w:rsidR="00C61FA0">
        <w:rPr>
          <w:color w:val="000000" w:themeColor="text1"/>
          <w:sz w:val="24"/>
          <w:szCs w:val="24"/>
        </w:rPr>
        <w:t>П</w:t>
      </w:r>
      <w:r w:rsidR="00A441CF" w:rsidRPr="008E0E78">
        <w:rPr>
          <w:color w:val="000000" w:themeColor="text1"/>
          <w:sz w:val="24"/>
          <w:szCs w:val="24"/>
        </w:rPr>
        <w:t>рограммы</w:t>
      </w:r>
      <w:r w:rsidR="00C61FA0">
        <w:rPr>
          <w:color w:val="000000" w:themeColor="text1"/>
          <w:sz w:val="24"/>
          <w:szCs w:val="24"/>
        </w:rPr>
        <w:t xml:space="preserve"> профилактики рисков</w:t>
      </w:r>
      <w:r w:rsidR="00A441CF" w:rsidRPr="008E0E78">
        <w:rPr>
          <w:b/>
          <w:color w:val="000000" w:themeColor="text1"/>
          <w:sz w:val="24"/>
          <w:szCs w:val="24"/>
        </w:rPr>
        <w:t xml:space="preserve"> </w:t>
      </w:r>
      <w:r w:rsidR="00A441CF" w:rsidRPr="008E0E78">
        <w:rPr>
          <w:color w:val="000000" w:themeColor="text1"/>
          <w:sz w:val="24"/>
          <w:szCs w:val="24"/>
        </w:rPr>
        <w:t>размещен</w:t>
      </w:r>
      <w:r w:rsidR="00884F8F" w:rsidRPr="008E0E78">
        <w:rPr>
          <w:color w:val="000000" w:themeColor="text1"/>
          <w:sz w:val="24"/>
          <w:szCs w:val="24"/>
        </w:rPr>
        <w:t xml:space="preserve"> на официальном сайте администрации </w:t>
      </w:r>
      <w:r w:rsidR="00334967" w:rsidRPr="008E0E78">
        <w:rPr>
          <w:color w:val="000000" w:themeColor="text1"/>
          <w:sz w:val="24"/>
          <w:szCs w:val="24"/>
        </w:rPr>
        <w:t xml:space="preserve">Белореченского городского поселения муниципального района Иркутской области </w:t>
      </w:r>
      <w:r w:rsidR="00884F8F" w:rsidRPr="008E0E78">
        <w:rPr>
          <w:color w:val="000000" w:themeColor="text1"/>
          <w:sz w:val="24"/>
          <w:szCs w:val="24"/>
        </w:rPr>
        <w:t xml:space="preserve"> в разделе </w:t>
      </w:r>
      <w:r w:rsidR="00884F8F" w:rsidRPr="008E0E78">
        <w:rPr>
          <w:b/>
          <w:color w:val="000000" w:themeColor="text1"/>
          <w:sz w:val="24"/>
          <w:szCs w:val="24"/>
        </w:rPr>
        <w:t>«</w:t>
      </w:r>
      <w:r w:rsidR="00C61FA0">
        <w:rPr>
          <w:b/>
          <w:color w:val="000000" w:themeColor="text1"/>
          <w:sz w:val="24"/>
          <w:szCs w:val="24"/>
        </w:rPr>
        <w:t xml:space="preserve">Документы/Муниципальный контроль/Общественные обсуждения </w:t>
      </w:r>
      <w:r w:rsidR="00C61FA0" w:rsidRPr="00C61FA0">
        <w:rPr>
          <w:b/>
          <w:color w:val="000000" w:themeColor="text1"/>
          <w:sz w:val="24"/>
          <w:szCs w:val="24"/>
        </w:rPr>
        <w:t>https://белореченское.рф/dokumenty/obshchestvennye-obsuzhdeniya/</w:t>
      </w:r>
      <w:r w:rsidR="00C61FA0">
        <w:rPr>
          <w:b/>
          <w:color w:val="000000" w:themeColor="text1"/>
          <w:sz w:val="24"/>
          <w:szCs w:val="24"/>
        </w:rPr>
        <w:t>»</w:t>
      </w:r>
      <w:bookmarkStart w:id="0" w:name="_GoBack"/>
      <w:bookmarkEnd w:id="0"/>
    </w:p>
    <w:p w:rsidR="00046E31" w:rsidRPr="008E0E78" w:rsidRDefault="00046E31" w:rsidP="00334967">
      <w:pPr>
        <w:jc w:val="both"/>
        <w:rPr>
          <w:color w:val="000000" w:themeColor="text1"/>
          <w:sz w:val="24"/>
          <w:szCs w:val="24"/>
        </w:rPr>
      </w:pPr>
    </w:p>
    <w:sectPr w:rsidR="00046E31" w:rsidRPr="008E0E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Sans Serif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E31"/>
    <w:rsid w:val="00046E31"/>
    <w:rsid w:val="00073755"/>
    <w:rsid w:val="000B7DD5"/>
    <w:rsid w:val="00104419"/>
    <w:rsid w:val="001468D3"/>
    <w:rsid w:val="00256DC6"/>
    <w:rsid w:val="002B2F8A"/>
    <w:rsid w:val="00334967"/>
    <w:rsid w:val="0066767D"/>
    <w:rsid w:val="006F6CD2"/>
    <w:rsid w:val="007051A4"/>
    <w:rsid w:val="0072041F"/>
    <w:rsid w:val="007B6E20"/>
    <w:rsid w:val="007B74BD"/>
    <w:rsid w:val="008305A5"/>
    <w:rsid w:val="00884F8F"/>
    <w:rsid w:val="008E0E78"/>
    <w:rsid w:val="00A441CF"/>
    <w:rsid w:val="00AC28F5"/>
    <w:rsid w:val="00AC4A62"/>
    <w:rsid w:val="00B05399"/>
    <w:rsid w:val="00B9372B"/>
    <w:rsid w:val="00BA3B33"/>
    <w:rsid w:val="00BF0807"/>
    <w:rsid w:val="00C61FA0"/>
    <w:rsid w:val="00CB29A3"/>
    <w:rsid w:val="00CE3635"/>
    <w:rsid w:val="00F30D75"/>
    <w:rsid w:val="00FC3723"/>
    <w:rsid w:val="00FF03DB"/>
    <w:rsid w:val="00FF1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B41436-4F28-4BF5-916A-2F4771328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05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46E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 Знак Знак Знак"/>
    <w:basedOn w:val="a"/>
    <w:rsid w:val="008305A5"/>
    <w:rPr>
      <w:rFonts w:ascii="Verdana" w:hAnsi="Verdana" w:cs="Verdana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8305A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305A5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Hyperlink"/>
    <w:basedOn w:val="a0"/>
    <w:uiPriority w:val="99"/>
    <w:unhideWhenUsed/>
    <w:rsid w:val="001468D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10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1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58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68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7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638718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462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.mail.ru/compose?To=usobr@usolie%2dsibir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Надежда Геннадьевна Лемешевская</cp:lastModifiedBy>
  <cp:revision>2</cp:revision>
  <cp:lastPrinted>2022-05-26T05:40:00Z</cp:lastPrinted>
  <dcterms:created xsi:type="dcterms:W3CDTF">2024-09-25T03:52:00Z</dcterms:created>
  <dcterms:modified xsi:type="dcterms:W3CDTF">2024-09-25T03:52:00Z</dcterms:modified>
</cp:coreProperties>
</file>