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83" w:rsidRPr="006D7F83" w:rsidRDefault="006D7F83" w:rsidP="006D7F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ЦЕНТР УПРАВЛЕНИЯ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В КРИЗИСНЫХ СИТУАЦИЯХ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ГУ МЧС России по Иркутской области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 состоянию на 08.00 (</w:t>
      </w:r>
      <w:proofErr w:type="spellStart"/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ирк</w:t>
      </w:r>
      <w:proofErr w:type="spellEnd"/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) 06.01.2019 г.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6D7F83" w:rsidRPr="006D7F83" w:rsidRDefault="006D7F83" w:rsidP="006D7F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Реагирование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по тушению </w:t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19 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техногенных пожаров, реагирование на дорожно-транспортные происшествия производилось </w:t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2 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раза.</w:t>
      </w:r>
    </w:p>
    <w:p w:rsidR="006D7F83" w:rsidRPr="006D7F83" w:rsidRDefault="006D7F83" w:rsidP="006D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Всего привлекались </w:t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154 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человека личного состава и </w:t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48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единиц техники.</w:t>
      </w:r>
    </w:p>
    <w:p w:rsidR="006D7F83" w:rsidRPr="006D7F83" w:rsidRDefault="006D7F83" w:rsidP="006D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II. Приняты меры по ликвидации последствий.</w:t>
      </w:r>
    </w:p>
    <w:p w:rsidR="006D7F83" w:rsidRPr="006D7F83" w:rsidRDefault="006D7F83" w:rsidP="006D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III. На контроле находятся:</w:t>
      </w:r>
    </w:p>
    <w:p w:rsidR="006D7F83" w:rsidRPr="006D7F83" w:rsidRDefault="006D7F83" w:rsidP="006D7F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Обстановка с техногенными пожарами на территории Иркутской области.</w:t>
      </w:r>
    </w:p>
    <w:p w:rsidR="006D7F83" w:rsidRPr="006D7F83" w:rsidRDefault="006D7F83" w:rsidP="006D7F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«ОСОБЫЙ ПРОТИВОПОЖАРНЫЙ РЕЖИМ»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на территории Иркутской области.</w:t>
      </w:r>
    </w:p>
    <w:p w:rsidR="006D7F83" w:rsidRPr="006D7F83" w:rsidRDefault="006D7F83" w:rsidP="006D7F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Режимфункционирования</w:t>
      </w:r>
      <w:proofErr w:type="spellEnd"/>
      <w:r w:rsidRPr="006D7F83">
        <w:rPr>
          <w:rFonts w:ascii="Times New Roman" w:eastAsia="Times New Roman" w:hAnsi="Times New Roman" w:cs="Times New Roman"/>
          <w:i/>
          <w:iCs/>
          <w:color w:val="000000"/>
          <w:sz w:val="27"/>
        </w:rPr>
        <w:t> «</w:t>
      </w: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ПОВЫШЕННОЙ ГОТОВНОСТИ»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для территориальной подсистемы Иркутской области единой государственной системы предупреждения и ликвидации чрезвычайных ситуаций.</w:t>
      </w:r>
    </w:p>
    <w:p w:rsidR="006D7F83" w:rsidRPr="006D7F83" w:rsidRDefault="006D7F83" w:rsidP="006D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D7F83" w:rsidRPr="006D7F83" w:rsidRDefault="006D7F83" w:rsidP="006D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b/>
          <w:bCs/>
          <w:color w:val="000000"/>
          <w:sz w:val="27"/>
        </w:rPr>
        <w:t>Чрезвычайных ситуаций на контроле: </w:t>
      </w: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Нет</w:t>
      </w:r>
    </w:p>
    <w:p w:rsidR="006D7F83" w:rsidRPr="006D7F83" w:rsidRDefault="006D7F83" w:rsidP="006D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6D7F83" w:rsidRPr="006D7F83" w:rsidRDefault="006D7F83" w:rsidP="006D7F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7F8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</w:rPr>
        <w:t> Информационные материалы подготовлены ЦУКС ГУ МЧС России по Иркутской области</w:t>
      </w:r>
    </w:p>
    <w:p w:rsidR="00AA044C" w:rsidRPr="006D7F83" w:rsidRDefault="00AA044C" w:rsidP="006D7F83"/>
    <w:sectPr w:rsidR="00AA044C" w:rsidRPr="006D7F83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A5BC7"/>
    <w:rsid w:val="002B03C3"/>
    <w:rsid w:val="002D32E0"/>
    <w:rsid w:val="002E432F"/>
    <w:rsid w:val="003376FC"/>
    <w:rsid w:val="003F6DB9"/>
    <w:rsid w:val="0046489F"/>
    <w:rsid w:val="00473ACD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D7F83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AB4D10"/>
    <w:rsid w:val="00B05CD5"/>
    <w:rsid w:val="00B44501"/>
    <w:rsid w:val="00B70A64"/>
    <w:rsid w:val="00BA126D"/>
    <w:rsid w:val="00BD012F"/>
    <w:rsid w:val="00BE14CC"/>
    <w:rsid w:val="00C23DED"/>
    <w:rsid w:val="00C803BF"/>
    <w:rsid w:val="00CB19FB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33</cp:revision>
  <dcterms:created xsi:type="dcterms:W3CDTF">2019-11-18T06:37:00Z</dcterms:created>
  <dcterms:modified xsi:type="dcterms:W3CDTF">2019-11-18T17:30:00Z</dcterms:modified>
</cp:coreProperties>
</file>