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C61" w:rsidRPr="00593002" w:rsidRDefault="007D5C61" w:rsidP="0059300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94AE1">
        <w:rPr>
          <w:rFonts w:ascii="Times New Roman" w:hAnsi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Белореченское СП_ПП-01" style="width:46.5pt;height:57pt;visibility:visible">
            <v:imagedata r:id="rId4" o:title=""/>
          </v:shape>
        </w:pict>
      </w:r>
    </w:p>
    <w:p w:rsidR="007D5C61" w:rsidRPr="00593002" w:rsidRDefault="007D5C61" w:rsidP="0059300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93002">
        <w:rPr>
          <w:rFonts w:ascii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:rsidR="007D5C61" w:rsidRPr="00593002" w:rsidRDefault="007D5C61" w:rsidP="0059300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93002">
        <w:rPr>
          <w:rFonts w:ascii="Times New Roman" w:hAnsi="Times New Roman"/>
          <w:b/>
          <w:bCs/>
          <w:sz w:val="28"/>
          <w:szCs w:val="28"/>
          <w:lang w:eastAsia="ru-RU"/>
        </w:rPr>
        <w:t>Иркутская область</w:t>
      </w:r>
    </w:p>
    <w:p w:rsidR="007D5C61" w:rsidRPr="00593002" w:rsidRDefault="007D5C61" w:rsidP="0059300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9300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городское поселение Белореченское муниципальное образование</w:t>
      </w:r>
    </w:p>
    <w:p w:rsidR="007D5C61" w:rsidRPr="00593002" w:rsidRDefault="007D5C61" w:rsidP="0059300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9300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А Д М И Н И С Т Р А Ц И Я  </w:t>
      </w:r>
    </w:p>
    <w:p w:rsidR="007D5C61" w:rsidRPr="00593002" w:rsidRDefault="007D5C61" w:rsidP="0059300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93002">
        <w:rPr>
          <w:rFonts w:ascii="Times New Roman" w:hAnsi="Times New Roman"/>
          <w:b/>
          <w:bCs/>
          <w:sz w:val="28"/>
          <w:szCs w:val="28"/>
          <w:lang w:eastAsia="ru-RU"/>
        </w:rPr>
        <w:t>городского поселения</w:t>
      </w:r>
    </w:p>
    <w:p w:rsidR="007D5C61" w:rsidRPr="00593002" w:rsidRDefault="007D5C61" w:rsidP="0059300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93002">
        <w:rPr>
          <w:rFonts w:ascii="Times New Roman" w:hAnsi="Times New Roman"/>
          <w:b/>
          <w:bCs/>
          <w:sz w:val="28"/>
          <w:szCs w:val="28"/>
          <w:lang w:eastAsia="ru-RU"/>
        </w:rPr>
        <w:t>Белореченского муниципального образования</w:t>
      </w:r>
    </w:p>
    <w:p w:rsidR="007D5C61" w:rsidRDefault="007D5C61" w:rsidP="0059300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D5C61" w:rsidRPr="00593002" w:rsidRDefault="007D5C61" w:rsidP="0059300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D5C61" w:rsidRPr="00593002" w:rsidRDefault="007D5C61" w:rsidP="0059300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93002">
        <w:rPr>
          <w:rFonts w:ascii="Times New Roman" w:hAnsi="Times New Roman"/>
          <w:b/>
          <w:bCs/>
          <w:sz w:val="28"/>
          <w:szCs w:val="28"/>
          <w:lang w:eastAsia="ru-RU"/>
        </w:rPr>
        <w:t>П О С Т А Н О В Л Е Н И Е</w:t>
      </w:r>
    </w:p>
    <w:p w:rsidR="007D5C61" w:rsidRPr="00593002" w:rsidRDefault="007D5C61" w:rsidP="0059300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7D5C61" w:rsidRPr="00593002" w:rsidRDefault="007D5C61" w:rsidP="0059300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12 апреля </w:t>
      </w:r>
      <w:r w:rsidRPr="00593002">
        <w:rPr>
          <w:rFonts w:ascii="Times New Roman" w:hAnsi="Times New Roman"/>
          <w:color w:val="000000"/>
          <w:sz w:val="28"/>
          <w:szCs w:val="28"/>
          <w:lang w:eastAsia="ru-RU"/>
        </w:rPr>
        <w:t>2019 года</w:t>
      </w:r>
      <w:r w:rsidRPr="00593002"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Pr="00593002"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Pr="00593002"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Pr="00593002"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Pr="00593002">
        <w:rPr>
          <w:rFonts w:ascii="Times New Roman" w:hAnsi="Times New Roman"/>
          <w:color w:val="000000"/>
          <w:sz w:val="28"/>
          <w:szCs w:val="28"/>
          <w:lang w:eastAsia="ru-RU"/>
        </w:rPr>
        <w:tab/>
        <w:t xml:space="preserve">    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</w:t>
      </w:r>
      <w:r w:rsidRPr="00593002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275</w:t>
      </w:r>
      <w:r w:rsidRPr="0059300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7D5C61" w:rsidRPr="00593002" w:rsidRDefault="007D5C61" w:rsidP="0059300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z w:val="28"/>
          <w:szCs w:val="28"/>
          <w:lang w:eastAsia="ru-RU"/>
        </w:rPr>
        <w:t>р.п. Белореченский</w:t>
      </w:r>
    </w:p>
    <w:p w:rsidR="007D5C61" w:rsidRPr="00593002" w:rsidRDefault="007D5C61" w:rsidP="005930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D5C61" w:rsidRPr="00D0312C" w:rsidRDefault="007D5C61" w:rsidP="00D0312C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hAnsi="Times New Roman"/>
          <w:b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Arial" w:hAnsi="Arial" w:cs="Arial"/>
          <w:color w:val="000000"/>
          <w:spacing w:val="2"/>
          <w:sz w:val="31"/>
          <w:szCs w:val="31"/>
          <w:lang w:eastAsia="ru-RU"/>
        </w:rPr>
        <w:br/>
      </w:r>
      <w:r>
        <w:rPr>
          <w:rFonts w:ascii="Times New Roman" w:hAnsi="Times New Roman"/>
          <w:b/>
          <w:color w:val="000000"/>
          <w:spacing w:val="2"/>
          <w:sz w:val="28"/>
          <w:szCs w:val="28"/>
          <w:lang w:eastAsia="ru-RU"/>
        </w:rPr>
        <w:t>Об утверждении п</w:t>
      </w:r>
      <w:r w:rsidRPr="00D0312C">
        <w:rPr>
          <w:rFonts w:ascii="Times New Roman" w:hAnsi="Times New Roman"/>
          <w:b/>
          <w:color w:val="000000"/>
          <w:spacing w:val="2"/>
          <w:sz w:val="28"/>
          <w:szCs w:val="28"/>
          <w:lang w:eastAsia="ru-RU"/>
        </w:rPr>
        <w:t xml:space="preserve">орядка </w:t>
      </w:r>
      <w:r>
        <w:rPr>
          <w:rFonts w:ascii="Times New Roman" w:hAnsi="Times New Roman"/>
          <w:b/>
          <w:color w:val="000000"/>
          <w:spacing w:val="2"/>
          <w:sz w:val="28"/>
          <w:szCs w:val="28"/>
          <w:lang w:eastAsia="ru-RU"/>
        </w:rPr>
        <w:t xml:space="preserve">и условий </w:t>
      </w:r>
      <w:r w:rsidRPr="00D0312C">
        <w:rPr>
          <w:rFonts w:ascii="Times New Roman" w:hAnsi="Times New Roman"/>
          <w:b/>
          <w:color w:val="000000"/>
          <w:spacing w:val="2"/>
          <w:sz w:val="28"/>
          <w:szCs w:val="28"/>
          <w:lang w:eastAsia="ru-RU"/>
        </w:rPr>
        <w:t>оказания имущественной поддержки субъектам малого и среднего предпринимательства</w:t>
      </w:r>
    </w:p>
    <w:p w:rsidR="007D5C61" w:rsidRPr="00D0312C" w:rsidRDefault="007D5C61" w:rsidP="00D0312C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hAnsi="Times New Roman"/>
          <w:b/>
          <w:color w:val="000000"/>
          <w:spacing w:val="2"/>
          <w:sz w:val="28"/>
          <w:szCs w:val="28"/>
          <w:lang w:eastAsia="ru-RU"/>
        </w:rPr>
      </w:pPr>
      <w:r w:rsidRPr="00D0312C">
        <w:rPr>
          <w:rFonts w:ascii="Times New Roman" w:hAnsi="Times New Roman"/>
          <w:b/>
          <w:color w:val="000000"/>
          <w:spacing w:val="2"/>
          <w:sz w:val="28"/>
          <w:szCs w:val="28"/>
          <w:lang w:eastAsia="ru-RU"/>
        </w:rPr>
        <w:t>на территории городского поселения Белореченского муниципального образования</w:t>
      </w:r>
    </w:p>
    <w:p w:rsidR="007D5C61" w:rsidRDefault="007D5C61" w:rsidP="00C00AAD">
      <w:pPr>
        <w:shd w:val="clear" w:color="auto" w:fill="FFFFFF"/>
        <w:spacing w:after="0" w:line="315" w:lineRule="atLeast"/>
        <w:ind w:firstLine="720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</w: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          </w:t>
      </w:r>
      <w:r w:rsidRPr="00D0312C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В целях совершенствования системы муниципальной поддержки малого и среднего предпринимательства в Белореченском муниципальном образовании (в части имущественной поддержки), в соответствии с </w:t>
      </w:r>
      <w:hyperlink r:id="rId5" w:history="1">
        <w:r w:rsidRPr="00D0312C">
          <w:rPr>
            <w:rFonts w:ascii="Times New Roman" w:hAnsi="Times New Roman"/>
            <w:color w:val="000000"/>
            <w:spacing w:val="2"/>
            <w:sz w:val="28"/>
            <w:szCs w:val="28"/>
            <w:lang w:eastAsia="ru-RU"/>
          </w:rPr>
          <w:t>Федеральными законами от 24.07.2007 N 209-ФЗ «О развитии малого и среднего предпринимательства в Российской Федерации»</w:t>
        </w:r>
      </w:hyperlink>
      <w:r w:rsidRPr="00D0312C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, </w:t>
      </w:r>
      <w:hyperlink r:id="rId6" w:history="1">
        <w:r w:rsidRPr="00D0312C">
          <w:rPr>
            <w:rFonts w:ascii="Times New Roman" w:hAnsi="Times New Roman"/>
            <w:color w:val="000000"/>
            <w:spacing w:val="2"/>
            <w:sz w:val="28"/>
            <w:szCs w:val="28"/>
            <w:lang w:eastAsia="ru-RU"/>
          </w:rPr>
          <w:t>от 26.07.2006 N 135-ФЗ «О защите конкуренции»</w:t>
        </w:r>
      </w:hyperlink>
      <w:r w:rsidRPr="00D0312C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, </w:t>
      </w:r>
      <w:hyperlink r:id="rId7" w:history="1">
        <w:r w:rsidRPr="00D0312C">
          <w:rPr>
            <w:rFonts w:ascii="Times New Roman" w:hAnsi="Times New Roman"/>
            <w:color w:val="000000"/>
            <w:spacing w:val="2"/>
            <w:sz w:val="28"/>
            <w:szCs w:val="28"/>
            <w:lang w:eastAsia="ru-RU"/>
          </w:rPr>
          <w:t>от 06.10.2003 N 131-ФЗ «Об общих принципах организации местного самоуправления в Российской Федерации"</w:t>
        </w:r>
      </w:hyperlink>
      <w:r w:rsidRPr="00D0312C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, решением Думы городского поселения Белореченского муниципального образования от 15.11.2017 года № 10 «Об утверждении Положения о порядке управления и распоряжения имуществом, находящимся в собственности Белореченского городского муниципального образования», </w:t>
      </w:r>
      <w:r>
        <w:rPr>
          <w:rFonts w:ascii="Times New Roman" w:hAnsi="Times New Roman"/>
          <w:sz w:val="28"/>
          <w:szCs w:val="28"/>
        </w:rPr>
        <w:t>постановлением А</w:t>
      </w:r>
      <w:r w:rsidRPr="00593002">
        <w:rPr>
          <w:rFonts w:ascii="Times New Roman" w:hAnsi="Times New Roman"/>
          <w:sz w:val="28"/>
          <w:szCs w:val="28"/>
        </w:rPr>
        <w:t>дминистрации городского поселения Белореченского муниципального образования от 31.10.2018г. № 698 «Об утверждении муниципальной программы «</w:t>
      </w:r>
      <w:r w:rsidRPr="00593002">
        <w:rPr>
          <w:rFonts w:ascii="Times New Roman" w:hAnsi="Times New Roman"/>
          <w:color w:val="000000"/>
          <w:sz w:val="28"/>
          <w:szCs w:val="28"/>
        </w:rPr>
        <w:t>Совершенствование механизмов управления экономическим развитием на территории городского поселения Белореченского муниципального</w:t>
      </w:r>
      <w:r>
        <w:rPr>
          <w:rFonts w:ascii="Times New Roman" w:hAnsi="Times New Roman"/>
          <w:color w:val="000000"/>
          <w:sz w:val="28"/>
          <w:szCs w:val="28"/>
        </w:rPr>
        <w:t xml:space="preserve"> образования» на 2019-2021 годы</w:t>
      </w:r>
      <w:r w:rsidRPr="00593002">
        <w:rPr>
          <w:rFonts w:ascii="Times New Roman" w:hAnsi="Times New Roman"/>
          <w:sz w:val="28"/>
          <w:szCs w:val="28"/>
        </w:rPr>
        <w:t xml:space="preserve"> (подпрограмма «Поддержка и развитие малого и среднего предпринимательства </w:t>
      </w:r>
      <w:r w:rsidRPr="00593002">
        <w:rPr>
          <w:rFonts w:ascii="Times New Roman" w:hAnsi="Times New Roman"/>
          <w:color w:val="000000"/>
          <w:sz w:val="28"/>
          <w:szCs w:val="28"/>
        </w:rPr>
        <w:t>на территории городского поселения  Белореченского муниципального образования» на 2019 – 2021 годы</w:t>
      </w:r>
      <w:r w:rsidRPr="00593002">
        <w:rPr>
          <w:rFonts w:ascii="Times New Roman" w:hAnsi="Times New Roman"/>
          <w:sz w:val="28"/>
          <w:szCs w:val="28"/>
        </w:rPr>
        <w:t>), руководствуясь</w:t>
      </w:r>
      <w:r>
        <w:rPr>
          <w:rFonts w:ascii="Times New Roman" w:hAnsi="Times New Roman"/>
          <w:sz w:val="28"/>
          <w:szCs w:val="28"/>
        </w:rPr>
        <w:t xml:space="preserve"> Постановлением Правительства РФ от 21.08.2010г. № 645 «Об имущественной поддержке субъектов малого и среднего предпринимательства при предоставлении федерального имущества»,</w:t>
      </w:r>
      <w:r w:rsidRPr="00593002">
        <w:rPr>
          <w:rFonts w:ascii="Times New Roman" w:hAnsi="Times New Roman"/>
          <w:sz w:val="28"/>
          <w:szCs w:val="28"/>
        </w:rPr>
        <w:t xml:space="preserve">ст.ст. 29,41 </w:t>
      </w:r>
      <w:r w:rsidRPr="00593002">
        <w:rPr>
          <w:rFonts w:ascii="Times New Roman" w:hAnsi="Times New Roman"/>
          <w:color w:val="000000"/>
          <w:sz w:val="28"/>
          <w:szCs w:val="28"/>
        </w:rPr>
        <w:t>Устава Белореченского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муниципального образования, А</w:t>
      </w:r>
      <w:r w:rsidRPr="00593002">
        <w:rPr>
          <w:rFonts w:ascii="Times New Roman" w:hAnsi="Times New Roman"/>
          <w:color w:val="000000"/>
          <w:sz w:val="28"/>
          <w:szCs w:val="28"/>
        </w:rPr>
        <w:t>дминистрация городского поселения Белореченского муниципального образования</w:t>
      </w:r>
    </w:p>
    <w:p w:rsidR="007D5C61" w:rsidRPr="00D0312C" w:rsidRDefault="007D5C61" w:rsidP="00C00AAD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>ПОСТАНОВЛЯЕТ</w:t>
      </w:r>
      <w:r w:rsidRPr="00D0312C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:</w:t>
      </w:r>
    </w:p>
    <w:p w:rsidR="007D5C61" w:rsidRPr="00D0312C" w:rsidRDefault="007D5C61" w:rsidP="00D0312C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D0312C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  <w:t xml:space="preserve">           1. Утвердить 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п</w:t>
      </w:r>
      <w:r w:rsidRPr="00D0312C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орядок 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и условия </w:t>
      </w:r>
      <w:r w:rsidRPr="00D0312C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оказания имущественной поддержки субъектам малого и среднего предпринимательства (приложение).</w:t>
      </w:r>
      <w:r w:rsidRPr="00D0312C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          </w:t>
      </w:r>
      <w:r w:rsidRPr="006614AD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Pr="006614AD">
        <w:rPr>
          <w:rFonts w:ascii="Times New Roman" w:hAnsi="Times New Roman"/>
          <w:iCs/>
          <w:sz w:val="28"/>
          <w:szCs w:val="28"/>
          <w:lang w:eastAsia="ru-RU"/>
        </w:rPr>
        <w:t xml:space="preserve">Опубликовать настоящее постановление в </w:t>
      </w:r>
      <w:r>
        <w:rPr>
          <w:rFonts w:ascii="Times New Roman" w:hAnsi="Times New Roman"/>
          <w:iCs/>
          <w:sz w:val="28"/>
          <w:szCs w:val="28"/>
          <w:lang w:eastAsia="ru-RU"/>
        </w:rPr>
        <w:t>официальной</w:t>
      </w:r>
      <w:r w:rsidRPr="006614AD">
        <w:rPr>
          <w:rFonts w:ascii="Times New Roman" w:hAnsi="Times New Roman"/>
          <w:iCs/>
          <w:sz w:val="28"/>
          <w:szCs w:val="28"/>
          <w:lang w:eastAsia="ru-RU"/>
        </w:rPr>
        <w:t xml:space="preserve"> газете «Белореченский вестник» и р</w:t>
      </w:r>
      <w:r>
        <w:rPr>
          <w:rFonts w:ascii="Times New Roman" w:hAnsi="Times New Roman"/>
          <w:iCs/>
          <w:sz w:val="28"/>
          <w:szCs w:val="28"/>
          <w:lang w:eastAsia="ru-RU"/>
        </w:rPr>
        <w:t>азместить на официальном сайте А</w:t>
      </w:r>
      <w:r w:rsidRPr="006614AD">
        <w:rPr>
          <w:rFonts w:ascii="Times New Roman" w:hAnsi="Times New Roman"/>
          <w:iCs/>
          <w:sz w:val="28"/>
          <w:szCs w:val="28"/>
          <w:lang w:eastAsia="ru-RU"/>
        </w:rPr>
        <w:t xml:space="preserve">дминистрации </w:t>
      </w:r>
      <w:hyperlink r:id="rId8" w:history="1">
        <w:r w:rsidRPr="006614AD">
          <w:rPr>
            <w:rFonts w:ascii="Times New Roman" w:hAnsi="Times New Roman"/>
            <w:iCs/>
            <w:color w:val="0563C1"/>
            <w:sz w:val="28"/>
            <w:szCs w:val="28"/>
            <w:u w:val="single"/>
            <w:lang w:val="en-US" w:eastAsia="ru-RU"/>
          </w:rPr>
          <w:t>www</w:t>
        </w:r>
        <w:r w:rsidRPr="006614AD">
          <w:rPr>
            <w:rFonts w:ascii="Times New Roman" w:hAnsi="Times New Roman"/>
            <w:iCs/>
            <w:color w:val="0563C1"/>
            <w:sz w:val="28"/>
            <w:szCs w:val="28"/>
            <w:u w:val="single"/>
            <w:lang w:eastAsia="ru-RU"/>
          </w:rPr>
          <w:t>.</w:t>
        </w:r>
        <w:r w:rsidRPr="006614AD">
          <w:rPr>
            <w:rFonts w:ascii="Times New Roman" w:hAnsi="Times New Roman"/>
            <w:iCs/>
            <w:color w:val="0563C1"/>
            <w:sz w:val="28"/>
            <w:szCs w:val="28"/>
            <w:u w:val="single"/>
            <w:lang w:val="en-US" w:eastAsia="ru-RU"/>
          </w:rPr>
          <w:t>r</w:t>
        </w:r>
        <w:r w:rsidRPr="006614AD">
          <w:rPr>
            <w:rFonts w:ascii="Times New Roman" w:hAnsi="Times New Roman"/>
            <w:iCs/>
            <w:color w:val="0563C1"/>
            <w:sz w:val="28"/>
            <w:szCs w:val="28"/>
            <w:u w:val="single"/>
            <w:lang w:eastAsia="ru-RU"/>
          </w:rPr>
          <w:t>-</w:t>
        </w:r>
        <w:r w:rsidRPr="006614AD">
          <w:rPr>
            <w:rFonts w:ascii="Times New Roman" w:hAnsi="Times New Roman"/>
            <w:iCs/>
            <w:color w:val="0563C1"/>
            <w:sz w:val="28"/>
            <w:szCs w:val="28"/>
            <w:u w:val="single"/>
            <w:lang w:val="en-US" w:eastAsia="ru-RU"/>
          </w:rPr>
          <w:t>p</w:t>
        </w:r>
        <w:r w:rsidRPr="006614AD">
          <w:rPr>
            <w:rFonts w:ascii="Times New Roman" w:hAnsi="Times New Roman"/>
            <w:iCs/>
            <w:color w:val="0563C1"/>
            <w:sz w:val="28"/>
            <w:szCs w:val="28"/>
            <w:u w:val="single"/>
            <w:lang w:eastAsia="ru-RU"/>
          </w:rPr>
          <w:t>-</w:t>
        </w:r>
        <w:r w:rsidRPr="006614AD">
          <w:rPr>
            <w:rFonts w:ascii="Times New Roman" w:hAnsi="Times New Roman"/>
            <w:iCs/>
            <w:color w:val="0563C1"/>
            <w:sz w:val="28"/>
            <w:szCs w:val="28"/>
            <w:u w:val="single"/>
            <w:lang w:val="en-US" w:eastAsia="ru-RU"/>
          </w:rPr>
          <w:t>b</w:t>
        </w:r>
        <w:r w:rsidRPr="006614AD">
          <w:rPr>
            <w:rFonts w:ascii="Times New Roman" w:hAnsi="Times New Roman"/>
            <w:iCs/>
            <w:color w:val="0563C1"/>
            <w:sz w:val="28"/>
            <w:szCs w:val="28"/>
            <w:u w:val="single"/>
            <w:lang w:eastAsia="ru-RU"/>
          </w:rPr>
          <w:t>.</w:t>
        </w:r>
        <w:r w:rsidRPr="006614AD">
          <w:rPr>
            <w:rFonts w:ascii="Times New Roman" w:hAnsi="Times New Roman"/>
            <w:iCs/>
            <w:color w:val="0563C1"/>
            <w:sz w:val="28"/>
            <w:szCs w:val="28"/>
            <w:u w:val="single"/>
            <w:lang w:val="en-US" w:eastAsia="ru-RU"/>
          </w:rPr>
          <w:t>ru</w:t>
        </w:r>
      </w:hyperlink>
      <w:r w:rsidRPr="006614AD">
        <w:rPr>
          <w:rFonts w:ascii="Times New Roman" w:hAnsi="Times New Roman"/>
          <w:iCs/>
          <w:sz w:val="28"/>
          <w:szCs w:val="28"/>
          <w:lang w:eastAsia="ru-RU"/>
        </w:rPr>
        <w:t xml:space="preserve"> (Семенюра О.В.- начальник организационного отдела).</w:t>
      </w:r>
    </w:p>
    <w:p w:rsidR="007D5C61" w:rsidRPr="006614AD" w:rsidRDefault="007D5C61" w:rsidP="00D0312C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6614AD">
        <w:rPr>
          <w:rFonts w:ascii="Times New Roman" w:hAnsi="Times New Roman"/>
          <w:sz w:val="28"/>
          <w:szCs w:val="28"/>
          <w:lang w:eastAsia="ru-RU"/>
        </w:rPr>
        <w:t xml:space="preserve"> 3</w:t>
      </w:r>
      <w:r w:rsidRPr="006614AD">
        <w:rPr>
          <w:rFonts w:ascii="Times New Roman" w:hAnsi="Times New Roman"/>
          <w:iCs/>
          <w:sz w:val="28"/>
          <w:szCs w:val="28"/>
          <w:lang w:eastAsia="ru-RU"/>
        </w:rPr>
        <w:t xml:space="preserve">. Контроль исполнения  данного постановления оставляю за собой.                             </w:t>
      </w:r>
    </w:p>
    <w:p w:rsidR="007D5C61" w:rsidRDefault="007D5C61" w:rsidP="00D0312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D5C61" w:rsidRDefault="007D5C61" w:rsidP="00D0312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D5C61" w:rsidRPr="006614AD" w:rsidRDefault="007D5C61" w:rsidP="00D0312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D5C61" w:rsidRPr="006614AD" w:rsidRDefault="007D5C61" w:rsidP="00D031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614AD">
        <w:rPr>
          <w:rFonts w:ascii="Times New Roman" w:hAnsi="Times New Roman"/>
          <w:sz w:val="28"/>
          <w:szCs w:val="28"/>
        </w:rPr>
        <w:t xml:space="preserve">Глава Белореченского </w:t>
      </w:r>
    </w:p>
    <w:p w:rsidR="007D5C61" w:rsidRPr="00D0312C" w:rsidRDefault="007D5C61" w:rsidP="00D0312C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6614AD">
        <w:rPr>
          <w:rFonts w:ascii="Times New Roman" w:hAnsi="Times New Roman"/>
          <w:sz w:val="28"/>
          <w:szCs w:val="28"/>
          <w:lang w:eastAsia="ru-RU"/>
        </w:rPr>
        <w:t>муниципального образования</w:t>
      </w:r>
      <w:r w:rsidRPr="006614AD">
        <w:rPr>
          <w:rFonts w:ascii="Times New Roman" w:hAnsi="Times New Roman"/>
          <w:sz w:val="28"/>
          <w:szCs w:val="28"/>
          <w:lang w:eastAsia="ru-RU"/>
        </w:rPr>
        <w:tab/>
      </w:r>
      <w:r w:rsidRPr="006614AD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</w:t>
      </w:r>
      <w:r w:rsidRPr="006614AD">
        <w:rPr>
          <w:rFonts w:ascii="Times New Roman" w:hAnsi="Times New Roman"/>
          <w:sz w:val="28"/>
          <w:szCs w:val="28"/>
          <w:lang w:eastAsia="ru-RU"/>
        </w:rPr>
        <w:t>С.В.Ушаков</w:t>
      </w:r>
    </w:p>
    <w:p w:rsidR="007D5C61" w:rsidRPr="00D0312C" w:rsidRDefault="007D5C61" w:rsidP="00D0312C">
      <w:pPr>
        <w:shd w:val="clear" w:color="auto" w:fill="FFFFFF"/>
        <w:spacing w:before="375" w:after="225" w:line="240" w:lineRule="auto"/>
        <w:jc w:val="both"/>
        <w:textAlignment w:val="baseline"/>
        <w:outlineLvl w:val="1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</w:p>
    <w:p w:rsidR="007D5C61" w:rsidRDefault="007D5C61" w:rsidP="00D0312C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</w:p>
    <w:p w:rsidR="007D5C61" w:rsidRDefault="007D5C61" w:rsidP="00593002">
      <w:pPr>
        <w:shd w:val="clear" w:color="auto" w:fill="FFFFFF"/>
        <w:spacing w:before="375" w:after="225" w:line="240" w:lineRule="auto"/>
        <w:jc w:val="both"/>
        <w:textAlignment w:val="baseline"/>
        <w:outlineLvl w:val="1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</w:p>
    <w:p w:rsidR="007D5C61" w:rsidRDefault="007D5C61" w:rsidP="00593002">
      <w:pPr>
        <w:shd w:val="clear" w:color="auto" w:fill="FFFFFF"/>
        <w:spacing w:before="375" w:after="225" w:line="240" w:lineRule="auto"/>
        <w:jc w:val="both"/>
        <w:textAlignment w:val="baseline"/>
        <w:outlineLvl w:val="1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</w:p>
    <w:p w:rsidR="007D5C61" w:rsidRDefault="007D5C61" w:rsidP="00593002">
      <w:pPr>
        <w:shd w:val="clear" w:color="auto" w:fill="FFFFFF"/>
        <w:spacing w:before="375" w:after="225" w:line="240" w:lineRule="auto"/>
        <w:jc w:val="both"/>
        <w:textAlignment w:val="baseline"/>
        <w:outlineLvl w:val="1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</w:p>
    <w:p w:rsidR="007D5C61" w:rsidRDefault="007D5C61" w:rsidP="00593002">
      <w:pPr>
        <w:shd w:val="clear" w:color="auto" w:fill="FFFFFF"/>
        <w:spacing w:before="375" w:after="225" w:line="240" w:lineRule="auto"/>
        <w:jc w:val="both"/>
        <w:textAlignment w:val="baseline"/>
        <w:outlineLvl w:val="1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</w:p>
    <w:p w:rsidR="007D5C61" w:rsidRDefault="007D5C61" w:rsidP="00593002">
      <w:pPr>
        <w:shd w:val="clear" w:color="auto" w:fill="FFFFFF"/>
        <w:spacing w:before="375" w:after="225" w:line="240" w:lineRule="auto"/>
        <w:jc w:val="both"/>
        <w:textAlignment w:val="baseline"/>
        <w:outlineLvl w:val="1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</w:p>
    <w:p w:rsidR="007D5C61" w:rsidRDefault="007D5C61" w:rsidP="00593002">
      <w:pPr>
        <w:shd w:val="clear" w:color="auto" w:fill="FFFFFF"/>
        <w:spacing w:before="375" w:after="225" w:line="240" w:lineRule="auto"/>
        <w:jc w:val="both"/>
        <w:textAlignment w:val="baseline"/>
        <w:outlineLvl w:val="1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</w:p>
    <w:p w:rsidR="007D5C61" w:rsidRDefault="007D5C61" w:rsidP="00593002">
      <w:pPr>
        <w:shd w:val="clear" w:color="auto" w:fill="FFFFFF"/>
        <w:spacing w:before="375" w:after="225" w:line="240" w:lineRule="auto"/>
        <w:jc w:val="both"/>
        <w:textAlignment w:val="baseline"/>
        <w:outlineLvl w:val="1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</w:p>
    <w:p w:rsidR="007D5C61" w:rsidRDefault="007D5C61" w:rsidP="00593002">
      <w:pPr>
        <w:shd w:val="clear" w:color="auto" w:fill="FFFFFF"/>
        <w:spacing w:before="375" w:after="225" w:line="240" w:lineRule="auto"/>
        <w:jc w:val="both"/>
        <w:textAlignment w:val="baseline"/>
        <w:outlineLvl w:val="1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</w:p>
    <w:p w:rsidR="007D5C61" w:rsidRDefault="007D5C61" w:rsidP="00593002">
      <w:pPr>
        <w:shd w:val="clear" w:color="auto" w:fill="FFFFFF"/>
        <w:spacing w:before="375" w:after="225" w:line="240" w:lineRule="auto"/>
        <w:jc w:val="both"/>
        <w:textAlignment w:val="baseline"/>
        <w:outlineLvl w:val="1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</w:p>
    <w:p w:rsidR="007D5C61" w:rsidRDefault="007D5C61" w:rsidP="006614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D5C61" w:rsidRPr="006614AD" w:rsidRDefault="007D5C61" w:rsidP="006614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614AD">
        <w:rPr>
          <w:rFonts w:ascii="Times New Roman" w:hAnsi="Times New Roman"/>
          <w:sz w:val="28"/>
          <w:szCs w:val="28"/>
        </w:rPr>
        <w:t xml:space="preserve">Подготовил: </w:t>
      </w:r>
    </w:p>
    <w:p w:rsidR="007D5C61" w:rsidRPr="006614AD" w:rsidRDefault="007D5C61" w:rsidP="006614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614AD">
        <w:rPr>
          <w:rFonts w:ascii="Times New Roman" w:hAnsi="Times New Roman"/>
          <w:sz w:val="28"/>
          <w:szCs w:val="28"/>
        </w:rPr>
        <w:t>Главный специалист по экономической</w:t>
      </w:r>
    </w:p>
    <w:p w:rsidR="007D5C61" w:rsidRPr="006614AD" w:rsidRDefault="007D5C61" w:rsidP="006614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614AD">
        <w:rPr>
          <w:rFonts w:ascii="Times New Roman" w:hAnsi="Times New Roman"/>
          <w:sz w:val="28"/>
          <w:szCs w:val="28"/>
        </w:rPr>
        <w:t>поли</w:t>
      </w:r>
      <w:r>
        <w:rPr>
          <w:rFonts w:ascii="Times New Roman" w:hAnsi="Times New Roman"/>
          <w:sz w:val="28"/>
          <w:szCs w:val="28"/>
        </w:rPr>
        <w:t>тике и малому бизнесу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К.В.</w:t>
      </w:r>
      <w:r w:rsidRPr="006614AD">
        <w:rPr>
          <w:rFonts w:ascii="Times New Roman" w:hAnsi="Times New Roman"/>
          <w:sz w:val="28"/>
          <w:szCs w:val="28"/>
        </w:rPr>
        <w:t>Жилкина</w:t>
      </w:r>
    </w:p>
    <w:p w:rsidR="007D5C61" w:rsidRDefault="007D5C61" w:rsidP="006614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614AD">
        <w:rPr>
          <w:rFonts w:ascii="Times New Roman" w:hAnsi="Times New Roman"/>
          <w:sz w:val="28"/>
          <w:szCs w:val="28"/>
        </w:rPr>
        <w:t>Дата:</w:t>
      </w:r>
    </w:p>
    <w:p w:rsidR="007D5C61" w:rsidRDefault="007D5C61" w:rsidP="006614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D5C61" w:rsidRDefault="007D5C61" w:rsidP="006614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СОГЛАСОВАНО:</w:t>
      </w:r>
    </w:p>
    <w:p w:rsidR="007D5C61" w:rsidRPr="006614AD" w:rsidRDefault="007D5C61" w:rsidP="00C00A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614AD">
        <w:rPr>
          <w:rFonts w:ascii="Times New Roman" w:hAnsi="Times New Roman"/>
          <w:sz w:val="28"/>
          <w:szCs w:val="28"/>
        </w:rPr>
        <w:t>Начальник юридического отдела</w:t>
      </w:r>
      <w:r w:rsidRPr="006614AD">
        <w:rPr>
          <w:rFonts w:ascii="Times New Roman" w:hAnsi="Times New Roman"/>
          <w:sz w:val="28"/>
          <w:szCs w:val="28"/>
        </w:rPr>
        <w:tab/>
      </w:r>
      <w:r w:rsidRPr="006614AD"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6614AD">
        <w:rPr>
          <w:rFonts w:ascii="Times New Roman" w:hAnsi="Times New Roman"/>
          <w:sz w:val="28"/>
          <w:szCs w:val="28"/>
        </w:rPr>
        <w:t>Н.Г.Лемешевская</w:t>
      </w:r>
    </w:p>
    <w:p w:rsidR="007D5C61" w:rsidRPr="006614AD" w:rsidRDefault="007D5C61" w:rsidP="00C00A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614AD">
        <w:rPr>
          <w:rFonts w:ascii="Times New Roman" w:hAnsi="Times New Roman"/>
          <w:sz w:val="28"/>
          <w:szCs w:val="28"/>
        </w:rPr>
        <w:t>Дата:</w:t>
      </w:r>
    </w:p>
    <w:p w:rsidR="007D5C61" w:rsidRDefault="007D5C61" w:rsidP="006614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D5C61" w:rsidRDefault="007D5C61" w:rsidP="006614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</w:t>
      </w:r>
    </w:p>
    <w:p w:rsidR="007D5C61" w:rsidRDefault="007D5C61" w:rsidP="006614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имущественных и земельных</w:t>
      </w:r>
    </w:p>
    <w:p w:rsidR="007D5C61" w:rsidRPr="006614AD" w:rsidRDefault="007D5C61" w:rsidP="006614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отношений                                                                                      Е.Ю. Кениг</w:t>
      </w:r>
    </w:p>
    <w:p w:rsidR="007D5C61" w:rsidRPr="006614AD" w:rsidRDefault="007D5C61" w:rsidP="006614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D5C61" w:rsidRPr="006614AD" w:rsidRDefault="007D5C61" w:rsidP="006614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D5C61" w:rsidRPr="006614AD" w:rsidRDefault="007D5C61" w:rsidP="006614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D5C61" w:rsidRPr="006614AD" w:rsidRDefault="007D5C61" w:rsidP="006614AD">
      <w:pPr>
        <w:snapToGrid w:val="0"/>
        <w:spacing w:after="0" w:line="240" w:lineRule="auto"/>
        <w:ind w:left="414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D5C61" w:rsidRPr="006614AD" w:rsidRDefault="007D5C61" w:rsidP="006614AD">
      <w:pPr>
        <w:snapToGrid w:val="0"/>
        <w:spacing w:after="0" w:line="240" w:lineRule="auto"/>
        <w:ind w:left="414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D5C61" w:rsidRPr="006614AD" w:rsidRDefault="007D5C61" w:rsidP="006614AD">
      <w:pPr>
        <w:snapToGrid w:val="0"/>
        <w:spacing w:after="0" w:line="240" w:lineRule="auto"/>
        <w:ind w:left="414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D5C61" w:rsidRPr="006614AD" w:rsidRDefault="007D5C61" w:rsidP="006614AD">
      <w:pPr>
        <w:snapToGrid w:val="0"/>
        <w:spacing w:after="0" w:line="240" w:lineRule="auto"/>
        <w:ind w:left="414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D5C61" w:rsidRPr="006614AD" w:rsidRDefault="007D5C61" w:rsidP="006614AD">
      <w:pPr>
        <w:snapToGrid w:val="0"/>
        <w:spacing w:after="0" w:line="240" w:lineRule="auto"/>
        <w:ind w:left="414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D5C61" w:rsidRPr="006614AD" w:rsidRDefault="007D5C61" w:rsidP="006614AD">
      <w:pPr>
        <w:snapToGrid w:val="0"/>
        <w:spacing w:after="0" w:line="240" w:lineRule="auto"/>
        <w:ind w:left="414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D5C61" w:rsidRPr="006614AD" w:rsidRDefault="007D5C61" w:rsidP="006614AD">
      <w:pPr>
        <w:snapToGrid w:val="0"/>
        <w:spacing w:after="0" w:line="240" w:lineRule="auto"/>
        <w:ind w:left="414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D5C61" w:rsidRPr="006614AD" w:rsidRDefault="007D5C61" w:rsidP="006614AD">
      <w:pPr>
        <w:snapToGrid w:val="0"/>
        <w:spacing w:after="0" w:line="240" w:lineRule="auto"/>
        <w:ind w:left="414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D5C61" w:rsidRPr="006614AD" w:rsidRDefault="007D5C61" w:rsidP="006614AD">
      <w:pPr>
        <w:snapToGrid w:val="0"/>
        <w:spacing w:after="0" w:line="240" w:lineRule="auto"/>
        <w:ind w:left="414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D5C61" w:rsidRPr="006614AD" w:rsidRDefault="007D5C61" w:rsidP="006614AD">
      <w:pPr>
        <w:snapToGrid w:val="0"/>
        <w:spacing w:after="0" w:line="240" w:lineRule="auto"/>
        <w:ind w:left="414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D5C61" w:rsidRPr="006614AD" w:rsidRDefault="007D5C61" w:rsidP="006614AD">
      <w:pPr>
        <w:snapToGrid w:val="0"/>
        <w:spacing w:after="0" w:line="240" w:lineRule="auto"/>
        <w:ind w:left="414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D5C61" w:rsidRPr="006614AD" w:rsidRDefault="007D5C61" w:rsidP="006614AD">
      <w:pPr>
        <w:snapToGrid w:val="0"/>
        <w:spacing w:after="0" w:line="240" w:lineRule="auto"/>
        <w:ind w:left="414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D5C61" w:rsidRPr="006614AD" w:rsidRDefault="007D5C61" w:rsidP="006614AD">
      <w:pPr>
        <w:snapToGrid w:val="0"/>
        <w:spacing w:after="0" w:line="240" w:lineRule="auto"/>
        <w:ind w:left="414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D5C61" w:rsidRPr="006614AD" w:rsidRDefault="007D5C61" w:rsidP="006614AD">
      <w:pPr>
        <w:snapToGrid w:val="0"/>
        <w:spacing w:after="0" w:line="240" w:lineRule="auto"/>
        <w:ind w:left="414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D5C61" w:rsidRPr="006614AD" w:rsidRDefault="007D5C61" w:rsidP="006614AD">
      <w:pPr>
        <w:snapToGrid w:val="0"/>
        <w:spacing w:after="0" w:line="240" w:lineRule="auto"/>
        <w:ind w:left="414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D5C61" w:rsidRPr="006614AD" w:rsidRDefault="007D5C61" w:rsidP="006614AD">
      <w:pPr>
        <w:snapToGrid w:val="0"/>
        <w:spacing w:after="0" w:line="240" w:lineRule="auto"/>
        <w:ind w:left="414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D5C61" w:rsidRPr="006614AD" w:rsidRDefault="007D5C61" w:rsidP="006614AD">
      <w:pPr>
        <w:snapToGrid w:val="0"/>
        <w:spacing w:after="0" w:line="240" w:lineRule="auto"/>
        <w:ind w:left="414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D5C61" w:rsidRPr="006614AD" w:rsidRDefault="007D5C61" w:rsidP="006614AD">
      <w:pPr>
        <w:snapToGrid w:val="0"/>
        <w:spacing w:after="0" w:line="240" w:lineRule="auto"/>
        <w:ind w:left="414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D5C61" w:rsidRPr="006614AD" w:rsidRDefault="007D5C61" w:rsidP="006614AD">
      <w:pPr>
        <w:snapToGrid w:val="0"/>
        <w:spacing w:after="0" w:line="240" w:lineRule="auto"/>
        <w:ind w:left="414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D5C61" w:rsidRPr="006614AD" w:rsidRDefault="007D5C61" w:rsidP="006614AD">
      <w:pPr>
        <w:snapToGrid w:val="0"/>
        <w:spacing w:after="0" w:line="240" w:lineRule="auto"/>
        <w:ind w:left="414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D5C61" w:rsidRPr="006614AD" w:rsidRDefault="007D5C61" w:rsidP="006614AD">
      <w:pPr>
        <w:snapToGrid w:val="0"/>
        <w:spacing w:after="0" w:line="240" w:lineRule="auto"/>
        <w:ind w:left="414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D5C61" w:rsidRPr="006614AD" w:rsidRDefault="007D5C61" w:rsidP="006614AD">
      <w:pPr>
        <w:snapToGrid w:val="0"/>
        <w:spacing w:after="0" w:line="240" w:lineRule="auto"/>
        <w:ind w:left="414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D5C61" w:rsidRPr="006614AD" w:rsidRDefault="007D5C61" w:rsidP="006614AD">
      <w:pPr>
        <w:snapToGrid w:val="0"/>
        <w:spacing w:after="0" w:line="240" w:lineRule="auto"/>
        <w:ind w:left="414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D5C61" w:rsidRPr="006614AD" w:rsidRDefault="007D5C61" w:rsidP="006614AD">
      <w:pPr>
        <w:snapToGrid w:val="0"/>
        <w:spacing w:after="0" w:line="240" w:lineRule="auto"/>
        <w:ind w:left="414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D5C61" w:rsidRPr="006614AD" w:rsidRDefault="007D5C61" w:rsidP="006614AD">
      <w:pPr>
        <w:snapToGrid w:val="0"/>
        <w:spacing w:after="0" w:line="240" w:lineRule="auto"/>
        <w:ind w:left="414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D5C61" w:rsidRPr="006614AD" w:rsidRDefault="007D5C61" w:rsidP="006614AD">
      <w:pPr>
        <w:snapToGrid w:val="0"/>
        <w:spacing w:after="0" w:line="240" w:lineRule="auto"/>
        <w:ind w:left="414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D5C61" w:rsidRPr="006614AD" w:rsidRDefault="007D5C61" w:rsidP="006614AD">
      <w:pPr>
        <w:snapToGrid w:val="0"/>
        <w:spacing w:after="0" w:line="240" w:lineRule="auto"/>
        <w:ind w:left="414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D5C61" w:rsidRPr="006614AD" w:rsidRDefault="007D5C61" w:rsidP="006D18F3">
      <w:pPr>
        <w:snapToGri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D5C61" w:rsidRPr="006614AD" w:rsidRDefault="007D5C61" w:rsidP="006614AD">
      <w:pPr>
        <w:snapToGri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D5C61" w:rsidRPr="006614AD" w:rsidRDefault="007D5C61" w:rsidP="006614AD">
      <w:pPr>
        <w:snapToGrid w:val="0"/>
        <w:spacing w:after="0" w:line="240" w:lineRule="auto"/>
        <w:ind w:left="414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D5C61" w:rsidRPr="006614AD" w:rsidRDefault="007D5C61" w:rsidP="006614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  <w:lang w:eastAsia="ru-RU"/>
        </w:rPr>
      </w:pPr>
      <w:r w:rsidRPr="006614AD">
        <w:rPr>
          <w:rFonts w:ascii="Times New Roman" w:hAnsi="Times New Roman"/>
          <w:iCs/>
          <w:sz w:val="28"/>
          <w:szCs w:val="28"/>
          <w:lang w:eastAsia="ru-RU"/>
        </w:rPr>
        <w:t>1 экз.- в Дело;</w:t>
      </w:r>
    </w:p>
    <w:p w:rsidR="007D5C61" w:rsidRPr="006614AD" w:rsidRDefault="007D5C61" w:rsidP="006614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  <w:lang w:eastAsia="ru-RU"/>
        </w:rPr>
      </w:pPr>
      <w:r w:rsidRPr="006614AD">
        <w:rPr>
          <w:rFonts w:ascii="Times New Roman" w:hAnsi="Times New Roman"/>
          <w:iCs/>
          <w:sz w:val="28"/>
          <w:szCs w:val="28"/>
          <w:lang w:eastAsia="ru-RU"/>
        </w:rPr>
        <w:t>1 экз.- главному специалисту по экономической политике и малому бизнесу;</w:t>
      </w:r>
    </w:p>
    <w:p w:rsidR="007D5C61" w:rsidRPr="006614AD" w:rsidRDefault="007D5C61" w:rsidP="006614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  <w:lang w:eastAsia="ru-RU"/>
        </w:rPr>
      </w:pPr>
      <w:r w:rsidRPr="006614AD">
        <w:rPr>
          <w:rFonts w:ascii="Times New Roman" w:hAnsi="Times New Roman"/>
          <w:iCs/>
          <w:sz w:val="28"/>
          <w:szCs w:val="28"/>
          <w:lang w:eastAsia="ru-RU"/>
        </w:rPr>
        <w:t xml:space="preserve">1 экз.- </w:t>
      </w:r>
      <w:r>
        <w:rPr>
          <w:rFonts w:ascii="Times New Roman" w:hAnsi="Times New Roman"/>
          <w:iCs/>
          <w:sz w:val="28"/>
          <w:szCs w:val="28"/>
          <w:lang w:eastAsia="ru-RU"/>
        </w:rPr>
        <w:t>начальнику отдела имущественных и земельных отношений.</w:t>
      </w:r>
    </w:p>
    <w:p w:rsidR="007D5C61" w:rsidRDefault="007D5C61" w:rsidP="00C00AAD">
      <w:pPr>
        <w:shd w:val="clear" w:color="auto" w:fill="FFFFFF"/>
        <w:spacing w:after="0" w:line="315" w:lineRule="atLeast"/>
        <w:ind w:left="5040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УТВЕРЖДЕН</w:t>
      </w: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  <w:t>постановлением</w:t>
      </w:r>
    </w:p>
    <w:p w:rsidR="007D5C61" w:rsidRDefault="007D5C61" w:rsidP="00C00AAD">
      <w:pPr>
        <w:shd w:val="clear" w:color="auto" w:fill="FFFFFF"/>
        <w:spacing w:after="0" w:line="315" w:lineRule="atLeast"/>
        <w:ind w:firstLine="504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593002">
        <w:rPr>
          <w:rFonts w:ascii="Times New Roman" w:hAnsi="Times New Roman"/>
          <w:sz w:val="28"/>
          <w:szCs w:val="28"/>
        </w:rPr>
        <w:t xml:space="preserve">дминистрации городского </w:t>
      </w:r>
    </w:p>
    <w:p w:rsidR="007D5C61" w:rsidRDefault="007D5C61" w:rsidP="00C00AAD">
      <w:pPr>
        <w:shd w:val="clear" w:color="auto" w:fill="FFFFFF"/>
        <w:spacing w:after="0" w:line="315" w:lineRule="atLeast"/>
        <w:ind w:firstLine="5040"/>
        <w:textAlignment w:val="baseline"/>
        <w:rPr>
          <w:rFonts w:ascii="Times New Roman" w:hAnsi="Times New Roman"/>
          <w:sz w:val="28"/>
          <w:szCs w:val="28"/>
        </w:rPr>
      </w:pPr>
      <w:r w:rsidRPr="00593002">
        <w:rPr>
          <w:rFonts w:ascii="Times New Roman" w:hAnsi="Times New Roman"/>
          <w:sz w:val="28"/>
          <w:szCs w:val="28"/>
        </w:rPr>
        <w:t xml:space="preserve">поселения Белореченского </w:t>
      </w:r>
    </w:p>
    <w:p w:rsidR="007D5C61" w:rsidRDefault="007D5C61" w:rsidP="00C00AAD">
      <w:pPr>
        <w:shd w:val="clear" w:color="auto" w:fill="FFFFFF"/>
        <w:spacing w:after="0" w:line="315" w:lineRule="atLeast"/>
        <w:ind w:firstLine="5040"/>
        <w:textAlignment w:val="baseline"/>
        <w:rPr>
          <w:rFonts w:ascii="Times New Roman" w:hAnsi="Times New Roman"/>
          <w:sz w:val="28"/>
          <w:szCs w:val="28"/>
        </w:rPr>
      </w:pPr>
      <w:r w:rsidRPr="00593002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7D5C61" w:rsidRPr="00593002" w:rsidRDefault="007D5C61" w:rsidP="00C00AAD">
      <w:pPr>
        <w:shd w:val="clear" w:color="auto" w:fill="FFFFFF"/>
        <w:spacing w:after="0" w:line="315" w:lineRule="atLeast"/>
        <w:ind w:firstLine="5040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от 12 апреля 2019 года № 275</w:t>
      </w: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</w:r>
    </w:p>
    <w:p w:rsidR="007D5C61" w:rsidRPr="00D0312C" w:rsidRDefault="007D5C61" w:rsidP="00D0312C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hAnsi="Times New Roman"/>
          <w:b/>
          <w:color w:val="000000"/>
          <w:spacing w:val="2"/>
          <w:sz w:val="28"/>
          <w:szCs w:val="28"/>
          <w:lang w:eastAsia="ru-RU"/>
        </w:rPr>
      </w:pPr>
      <w:r w:rsidRPr="00D0312C">
        <w:rPr>
          <w:rFonts w:ascii="Times New Roman" w:hAnsi="Times New Roman"/>
          <w:b/>
          <w:color w:val="000000"/>
          <w:spacing w:val="2"/>
          <w:sz w:val="28"/>
          <w:szCs w:val="28"/>
          <w:lang w:eastAsia="ru-RU"/>
        </w:rPr>
        <w:t xml:space="preserve">Порядок </w:t>
      </w:r>
      <w:r>
        <w:rPr>
          <w:rFonts w:ascii="Times New Roman" w:hAnsi="Times New Roman"/>
          <w:b/>
          <w:color w:val="000000"/>
          <w:spacing w:val="2"/>
          <w:sz w:val="28"/>
          <w:szCs w:val="28"/>
          <w:lang w:eastAsia="ru-RU"/>
        </w:rPr>
        <w:t xml:space="preserve">и условия </w:t>
      </w:r>
      <w:r w:rsidRPr="00D0312C">
        <w:rPr>
          <w:rFonts w:ascii="Times New Roman" w:hAnsi="Times New Roman"/>
          <w:b/>
          <w:color w:val="000000"/>
          <w:spacing w:val="2"/>
          <w:sz w:val="28"/>
          <w:szCs w:val="28"/>
          <w:lang w:eastAsia="ru-RU"/>
        </w:rPr>
        <w:t>оказания имущественной поддержки субъектам малого и среднего предпринимательства</w:t>
      </w:r>
    </w:p>
    <w:p w:rsidR="007D5C61" w:rsidRPr="00593002" w:rsidRDefault="007D5C61" w:rsidP="00B232AC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1. Общие положения</w:t>
      </w:r>
    </w:p>
    <w:p w:rsidR="007D5C61" w:rsidRDefault="007D5C61" w:rsidP="00C00AAD">
      <w:pPr>
        <w:shd w:val="clear" w:color="auto" w:fill="FFFFFF"/>
        <w:spacing w:after="0" w:line="315" w:lineRule="atLeast"/>
        <w:ind w:firstLine="72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        </w:t>
      </w: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1.1. </w:t>
      </w:r>
      <w:r w:rsidRPr="00951E5B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Настоящие 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порядок и </w:t>
      </w:r>
      <w:r w:rsidRPr="00951E5B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условия разработаны в соответствии с </w:t>
      </w:r>
      <w:hyperlink r:id="rId9" w:history="1">
        <w:r w:rsidRPr="00951E5B">
          <w:rPr>
            <w:rFonts w:ascii="Times New Roman" w:hAnsi="Times New Roman"/>
            <w:color w:val="000000"/>
            <w:spacing w:val="2"/>
            <w:sz w:val="28"/>
            <w:szCs w:val="28"/>
            <w:lang w:eastAsia="ru-RU"/>
          </w:rPr>
          <w:t xml:space="preserve">Федеральными законами от 24.07.2007 N 209-ФЗ </w:t>
        </w:r>
        <w:r>
          <w:rPr>
            <w:rFonts w:ascii="Times New Roman" w:hAnsi="Times New Roman"/>
            <w:color w:val="000000"/>
            <w:spacing w:val="2"/>
            <w:sz w:val="28"/>
            <w:szCs w:val="28"/>
            <w:lang w:eastAsia="ru-RU"/>
          </w:rPr>
          <w:t>«</w:t>
        </w:r>
        <w:r w:rsidRPr="00951E5B">
          <w:rPr>
            <w:rFonts w:ascii="Times New Roman" w:hAnsi="Times New Roman"/>
            <w:color w:val="000000"/>
            <w:spacing w:val="2"/>
            <w:sz w:val="28"/>
            <w:szCs w:val="28"/>
            <w:lang w:eastAsia="ru-RU"/>
          </w:rPr>
          <w:t>О развитии малого и среднего предпринимательства в Российской Федерации</w:t>
        </w:r>
        <w:r>
          <w:rPr>
            <w:rFonts w:ascii="Times New Roman" w:hAnsi="Times New Roman"/>
            <w:color w:val="000000"/>
            <w:spacing w:val="2"/>
            <w:sz w:val="28"/>
            <w:szCs w:val="28"/>
            <w:lang w:eastAsia="ru-RU"/>
          </w:rPr>
          <w:t>»</w:t>
        </w:r>
      </w:hyperlink>
      <w:r w:rsidRPr="00951E5B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, </w:t>
      </w:r>
      <w:hyperlink r:id="rId10" w:history="1">
        <w:r w:rsidRPr="00951E5B">
          <w:rPr>
            <w:rFonts w:ascii="Times New Roman" w:hAnsi="Times New Roman"/>
            <w:color w:val="000000"/>
            <w:spacing w:val="2"/>
            <w:sz w:val="28"/>
            <w:szCs w:val="28"/>
            <w:lang w:eastAsia="ru-RU"/>
          </w:rPr>
          <w:t xml:space="preserve">от 26.07.2006 N 135-ФЗ </w:t>
        </w:r>
        <w:r>
          <w:rPr>
            <w:rFonts w:ascii="Times New Roman" w:hAnsi="Times New Roman"/>
            <w:color w:val="000000"/>
            <w:spacing w:val="2"/>
            <w:sz w:val="28"/>
            <w:szCs w:val="28"/>
            <w:lang w:eastAsia="ru-RU"/>
          </w:rPr>
          <w:t>«</w:t>
        </w:r>
        <w:r w:rsidRPr="00951E5B">
          <w:rPr>
            <w:rFonts w:ascii="Times New Roman" w:hAnsi="Times New Roman"/>
            <w:color w:val="000000"/>
            <w:spacing w:val="2"/>
            <w:sz w:val="28"/>
            <w:szCs w:val="28"/>
            <w:lang w:eastAsia="ru-RU"/>
          </w:rPr>
          <w:t>О защите конкуренции</w:t>
        </w:r>
        <w:r>
          <w:rPr>
            <w:rFonts w:ascii="Times New Roman" w:hAnsi="Times New Roman"/>
            <w:color w:val="000000"/>
            <w:spacing w:val="2"/>
            <w:sz w:val="28"/>
            <w:szCs w:val="28"/>
            <w:lang w:eastAsia="ru-RU"/>
          </w:rPr>
          <w:t>»</w:t>
        </w:r>
      </w:hyperlink>
      <w:r w:rsidRPr="00951E5B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</w:rPr>
        <w:t>постановлением А</w:t>
      </w:r>
      <w:r w:rsidRPr="00593002">
        <w:rPr>
          <w:rFonts w:ascii="Times New Roman" w:hAnsi="Times New Roman"/>
          <w:sz w:val="28"/>
          <w:szCs w:val="28"/>
        </w:rPr>
        <w:t>дминистрации городского поселения Белореченского муниципального образования от 31.10.2018г. № 698 «Об утверждении муниципальной программы «</w:t>
      </w:r>
      <w:r w:rsidRPr="00593002">
        <w:rPr>
          <w:rFonts w:ascii="Times New Roman" w:hAnsi="Times New Roman"/>
          <w:color w:val="000000"/>
          <w:sz w:val="28"/>
          <w:szCs w:val="28"/>
        </w:rPr>
        <w:t>Совершенствование механизмов управления экономическим развитием на территории городского поселения Белореченского муниципального</w:t>
      </w:r>
      <w:r>
        <w:rPr>
          <w:rFonts w:ascii="Times New Roman" w:hAnsi="Times New Roman"/>
          <w:color w:val="000000"/>
          <w:sz w:val="28"/>
          <w:szCs w:val="28"/>
        </w:rPr>
        <w:t xml:space="preserve"> образования» на 2019-2021 годы</w:t>
      </w:r>
      <w:r w:rsidRPr="00593002">
        <w:rPr>
          <w:rFonts w:ascii="Times New Roman" w:hAnsi="Times New Roman"/>
          <w:sz w:val="28"/>
          <w:szCs w:val="28"/>
        </w:rPr>
        <w:t xml:space="preserve"> (подпрограмма «Поддержка и развитие малого и среднего предпринимательства </w:t>
      </w:r>
      <w:r w:rsidRPr="00593002">
        <w:rPr>
          <w:rFonts w:ascii="Times New Roman" w:hAnsi="Times New Roman"/>
          <w:color w:val="000000"/>
          <w:sz w:val="28"/>
          <w:szCs w:val="28"/>
        </w:rPr>
        <w:t>на территории городского поселения  Белореченского муниципального образования» на 2019 – 2021 годы</w:t>
      </w:r>
      <w:r w:rsidRPr="0059300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и устанавливает порядок и условия.</w:t>
      </w:r>
    </w:p>
    <w:p w:rsidR="007D5C61" w:rsidRPr="00E601AA" w:rsidRDefault="007D5C61" w:rsidP="00C00AAD">
      <w:pPr>
        <w:shd w:val="clear" w:color="auto" w:fill="FFFFFF"/>
        <w:spacing w:after="0" w:line="315" w:lineRule="atLeast"/>
        <w:ind w:firstLine="720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         </w:t>
      </w: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1.2. Оказание имущественной поддержки субъектам </w:t>
      </w:r>
      <w:r w:rsidRPr="00D0312C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малого и среднего предпринимательства (далее МСП)</w:t>
      </w: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на территории </w:t>
      </w:r>
      <w:r w:rsidRPr="00593002">
        <w:rPr>
          <w:rFonts w:ascii="Times New Roman" w:hAnsi="Times New Roman"/>
          <w:sz w:val="28"/>
          <w:szCs w:val="28"/>
        </w:rPr>
        <w:t xml:space="preserve">городского поселения Белореченского муниципального образования 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оказывается в виде</w:t>
      </w: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передачи во владение и (или) пользование муниципального имущества, включенного в перечень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передачи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</w:t>
      </w:r>
      <w:r w:rsidRPr="00E601AA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предпринимательства, без проведения торгов, в виде предоставления муниципальной преференции (далее - муниципальная преференция). Указанное имущество должно использоваться по целевому назначению.</w:t>
      </w:r>
    </w:p>
    <w:p w:rsidR="007D5C61" w:rsidRPr="00593002" w:rsidRDefault="007D5C61" w:rsidP="00C00AAD">
      <w:pPr>
        <w:shd w:val="clear" w:color="auto" w:fill="FFFFFF"/>
        <w:spacing w:after="0" w:line="315" w:lineRule="atLeast"/>
        <w:ind w:firstLine="720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       </w:t>
      </w: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1.3. Основными принципами поддержки субъектов МСП являются:</w:t>
      </w:r>
    </w:p>
    <w:p w:rsidR="007D5C61" w:rsidRPr="00593002" w:rsidRDefault="007D5C61" w:rsidP="00C00AAD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        </w:t>
      </w: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1) заявительный порядок обращения субъектов МСП за оказанием поддержки;</w:t>
      </w:r>
    </w:p>
    <w:p w:rsidR="007D5C61" w:rsidRPr="00593002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        </w:t>
      </w: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2) доступность инфраструктуры поддержки субъектов МСП для всех субъектов МСП;</w:t>
      </w:r>
    </w:p>
    <w:p w:rsidR="007D5C61" w:rsidRPr="0028362F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  <w:t xml:space="preserve">         3</w:t>
      </w: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) оказание поддержки с соблюдением требований, установленных </w:t>
      </w:r>
      <w:hyperlink r:id="rId11" w:history="1">
        <w:r w:rsidRPr="0028362F">
          <w:rPr>
            <w:rFonts w:ascii="Times New Roman" w:hAnsi="Times New Roman"/>
            <w:color w:val="000000"/>
            <w:spacing w:val="2"/>
            <w:sz w:val="28"/>
            <w:szCs w:val="28"/>
            <w:lang w:eastAsia="ru-RU"/>
          </w:rPr>
          <w:t xml:space="preserve">Федеральным </w:t>
        </w:r>
        <w:r>
          <w:rPr>
            <w:rFonts w:ascii="Times New Roman" w:hAnsi="Times New Roman"/>
            <w:color w:val="000000"/>
            <w:spacing w:val="2"/>
            <w:sz w:val="28"/>
            <w:szCs w:val="28"/>
            <w:lang w:eastAsia="ru-RU"/>
          </w:rPr>
          <w:t>законом от 26.07.2006 N 135-ФЗ «</w:t>
        </w:r>
        <w:r w:rsidRPr="0028362F">
          <w:rPr>
            <w:rFonts w:ascii="Times New Roman" w:hAnsi="Times New Roman"/>
            <w:color w:val="000000"/>
            <w:spacing w:val="2"/>
            <w:sz w:val="28"/>
            <w:szCs w:val="28"/>
            <w:lang w:eastAsia="ru-RU"/>
          </w:rPr>
          <w:t>О защите конкуренции</w:t>
        </w:r>
        <w:r>
          <w:rPr>
            <w:rFonts w:ascii="Times New Roman" w:hAnsi="Times New Roman"/>
            <w:color w:val="000000"/>
            <w:spacing w:val="2"/>
            <w:sz w:val="28"/>
            <w:szCs w:val="28"/>
            <w:lang w:eastAsia="ru-RU"/>
          </w:rPr>
          <w:t>»</w:t>
        </w:r>
      </w:hyperlink>
      <w:r w:rsidRPr="0028362F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 и настоящими 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п</w:t>
      </w:r>
      <w:r w:rsidRPr="0028362F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орядком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и условиями</w:t>
      </w:r>
      <w:r w:rsidRPr="0028362F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;</w:t>
      </w:r>
    </w:p>
    <w:p w:rsidR="007D5C61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28362F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       4</w:t>
      </w: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) открыто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сть процедур оказания поддержки;</w:t>
      </w:r>
    </w:p>
    <w:p w:rsidR="007D5C61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</w:p>
    <w:p w:rsidR="007D5C61" w:rsidRPr="00D0312C" w:rsidRDefault="007D5C61" w:rsidP="00C00AA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       5) равный доступ СМСП, </w:t>
      </w:r>
      <w:r w:rsidRPr="00D0312C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соответствующий условиям, установленными нормативно-правовым актам РФ, Иркутской области, Белореченским муниципальным образованием.</w:t>
      </w:r>
    </w:p>
    <w:p w:rsidR="007D5C61" w:rsidRPr="00593002" w:rsidRDefault="007D5C61" w:rsidP="00C00AA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</w:p>
    <w:p w:rsidR="007D5C61" w:rsidRPr="00593002" w:rsidRDefault="007D5C61" w:rsidP="00C00AAD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2. Условия оказания имущественной поддержки в виде предоставления муниципальной преференции</w:t>
      </w:r>
    </w:p>
    <w:p w:rsidR="007D5C61" w:rsidRPr="00593002" w:rsidRDefault="007D5C61" w:rsidP="00C00AA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       </w:t>
      </w: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2.1. Получателями муниципальной преференции являются юридические лица, индивидуальные предприниматели, отнесенные к категории субъектов МСП в соответствии с требованиями статьи </w:t>
      </w:r>
      <w:r w:rsidRPr="0028362F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4 </w:t>
      </w:r>
      <w:hyperlink r:id="rId12" w:history="1">
        <w:r w:rsidRPr="0028362F">
          <w:rPr>
            <w:rFonts w:ascii="Times New Roman" w:hAnsi="Times New Roman"/>
            <w:color w:val="000000"/>
            <w:spacing w:val="2"/>
            <w:sz w:val="28"/>
            <w:szCs w:val="28"/>
            <w:lang w:eastAsia="ru-RU"/>
          </w:rPr>
          <w:t>Федерального закона от 24.07.2007 N 209-ФЗ "О развитии малого и среднего предпринимательства в Российской Федерации"</w:t>
        </w:r>
      </w:hyperlink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, зарегистрированные и осуществляющие деятельность на территории </w:t>
      </w:r>
      <w:r w:rsidRPr="00593002">
        <w:rPr>
          <w:rFonts w:ascii="Times New Roman" w:hAnsi="Times New Roman"/>
          <w:sz w:val="28"/>
          <w:szCs w:val="28"/>
        </w:rPr>
        <w:t>городского поселения Белореченского муниципального образования</w:t>
      </w: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.</w:t>
      </w:r>
    </w:p>
    <w:p w:rsidR="007D5C61" w:rsidRDefault="007D5C61" w:rsidP="00606A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       </w:t>
      </w: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2.2. </w:t>
      </w:r>
      <w:r>
        <w:rPr>
          <w:rFonts w:ascii="Times New Roman" w:hAnsi="Times New Roman"/>
          <w:sz w:val="28"/>
          <w:szCs w:val="28"/>
          <w:lang w:eastAsia="ru-RU"/>
        </w:rPr>
        <w:t>Срок, на который заключаются договоры в отношении имущества, включенного в перечень, должен составлять не менее чем пять лет. Срок договора может быть уменьшен на основании поданного до заключения такого договора заявления лица, приобретающего права владения и (или) пользования. Максимальный срок предоставления муниципального имущества в аренду (субаренду) субъектам малого и среднего предпринимательства не должен превышать три года.</w:t>
      </w:r>
    </w:p>
    <w:p w:rsidR="007D5C61" w:rsidRPr="00E601AA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E601AA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      </w:t>
      </w:r>
      <w:r w:rsidRPr="00E601AA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2.3. Льгота по арендной плате предоставляется в размере, не превышающем 25% от арендной платы в текущем году, рассчитанной на основании отчета об оценке, следующим субъектам МСП:</w:t>
      </w:r>
    </w:p>
    <w:p w:rsidR="007D5C61" w:rsidRPr="00E601AA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E601AA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  <w:t xml:space="preserve">- начинающим субъектам МСП (не более 3 лет после их образования). </w:t>
      </w:r>
    </w:p>
    <w:p w:rsidR="007D5C61" w:rsidRPr="00E601AA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</w:p>
    <w:p w:rsidR="007D5C61" w:rsidRPr="00E601AA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       </w:t>
      </w:r>
      <w:r w:rsidRPr="00E601AA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2.4. В безвозмездное пользование субъектам МСП передается муниципальное имущество, в следующих случаях:</w:t>
      </w:r>
    </w:p>
    <w:p w:rsidR="007D5C61" w:rsidRPr="00E601AA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</w:p>
    <w:p w:rsidR="007D5C61" w:rsidRPr="00E601AA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E601AA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- техническое состояние муниципального имущества неудовлетворительное, либо часть муниципального имущества находится в технически неисправном состоянии; </w:t>
      </w:r>
    </w:p>
    <w:p w:rsidR="007D5C61" w:rsidRPr="00E601AA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</w:p>
    <w:p w:rsidR="007D5C61" w:rsidRPr="00E601AA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E601AA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- подано заявление начинающими субъектами МСП (не более 3 лет после их образования).</w:t>
      </w:r>
    </w:p>
    <w:p w:rsidR="007D5C61" w:rsidRPr="00593002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  <w:t xml:space="preserve">        2.5</w:t>
      </w: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. Субъект МСП не должен:</w:t>
      </w:r>
    </w:p>
    <w:p w:rsidR="007D5C61" w:rsidRPr="00593002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  <w:t>- находиться в стадии реорганизации, ликвидации или банкротства в соответствии с законодательством Российской Федерации;</w:t>
      </w:r>
    </w:p>
    <w:p w:rsidR="007D5C61" w:rsidRPr="00593002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  <w:t>- иметь задолженность по налоговым и неналоговым платежам в бюджеты всех уровней и во внебюджетные фонды;</w:t>
      </w:r>
    </w:p>
    <w:p w:rsidR="007D5C61" w:rsidRPr="00593002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  <w:t>- иметь задолженность по платежам за аренду муниципального имущества.</w:t>
      </w:r>
    </w:p>
    <w:p w:rsidR="007D5C61" w:rsidRPr="00593002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  <w:t>Ответственность за предоставление указанных сведений лежит на заявителе.</w:t>
      </w:r>
    </w:p>
    <w:p w:rsidR="007D5C61" w:rsidRPr="00593002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  <w:t xml:space="preserve">         2.6</w:t>
      </w: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. Муниципальная преференция не может быть предоставлена следующим субъектам МСП:</w:t>
      </w:r>
    </w:p>
    <w:p w:rsidR="007D5C61" w:rsidRPr="00593002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  <w:t>- являющимся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7D5C61" w:rsidRPr="00593002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  <w:t>- являющимся участниками соглашений о разделе продукции;</w:t>
      </w:r>
    </w:p>
    <w:p w:rsidR="007D5C61" w:rsidRPr="00593002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  <w:t>- осуществляющим предпринимательскую деятельность в сфере игорного бизнеса;</w:t>
      </w:r>
    </w:p>
    <w:p w:rsidR="007D5C61" w:rsidRPr="00593002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  <w:t>- являющимся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</w:r>
    </w:p>
    <w:p w:rsidR="007D5C61" w:rsidRPr="00593002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  <w:t xml:space="preserve">Заявления о предоставлении муниципальной преференции субъектам МСП, относящимся к любой из указанных в настоящем пункте категорий, возвращаются Администрацией </w:t>
      </w:r>
      <w:r w:rsidRPr="00593002">
        <w:rPr>
          <w:rFonts w:ascii="Times New Roman" w:hAnsi="Times New Roman"/>
          <w:sz w:val="28"/>
          <w:szCs w:val="28"/>
        </w:rPr>
        <w:t>городского поселения Белореченского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заявителю без рассмотрения.</w:t>
      </w:r>
    </w:p>
    <w:p w:rsidR="007D5C61" w:rsidRPr="00593002" w:rsidRDefault="007D5C61" w:rsidP="004D506B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3. Порядок оказания имущественной поддержки в виде предоставления муниципальной преференции</w:t>
      </w:r>
    </w:p>
    <w:p w:rsidR="007D5C61" w:rsidRPr="00593002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       </w:t>
      </w: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3.1. Субъекты МСП, соответствующие требованиям, указанным в пунктах 2.1 - 2.4 настоящих условий и порядка, заинтересованные в получении муниципальной преференции, представляют в 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Администрацию </w:t>
      </w:r>
      <w:r w:rsidRPr="00593002">
        <w:rPr>
          <w:rFonts w:ascii="Times New Roman" w:hAnsi="Times New Roman"/>
          <w:sz w:val="28"/>
          <w:szCs w:val="28"/>
        </w:rPr>
        <w:t>городского поселения Белореченского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заявление о предоставлении муниципальной преференции.</w:t>
      </w:r>
    </w:p>
    <w:p w:rsidR="007D5C61" w:rsidRPr="006338B6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        </w:t>
      </w:r>
      <w:r w:rsidRPr="006338B6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К заявлению необходимо приложить документы, установленные в подпунктах 2 - 6 пункта 1 статьи 20 </w:t>
      </w:r>
      <w:hyperlink r:id="rId13" w:history="1">
        <w:r w:rsidRPr="006338B6">
          <w:rPr>
            <w:rFonts w:ascii="Times New Roman" w:hAnsi="Times New Roman"/>
            <w:color w:val="000000"/>
            <w:spacing w:val="2"/>
            <w:sz w:val="28"/>
            <w:szCs w:val="28"/>
            <w:lang w:eastAsia="ru-RU"/>
          </w:rPr>
          <w:t>Федерального закона от 26.07.2006 N 135-ФЗ "О защите конкуренции"</w:t>
        </w:r>
      </w:hyperlink>
      <w:r w:rsidRPr="006338B6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, а также документы, подтверждающие отнесение к категории субъектов МСП в соответствии с требованиями статьи 4 </w:t>
      </w:r>
      <w:hyperlink r:id="rId14" w:history="1">
        <w:r w:rsidRPr="006338B6">
          <w:rPr>
            <w:rFonts w:ascii="Times New Roman" w:hAnsi="Times New Roman"/>
            <w:color w:val="000000"/>
            <w:spacing w:val="2"/>
            <w:sz w:val="28"/>
            <w:szCs w:val="28"/>
            <w:lang w:eastAsia="ru-RU"/>
          </w:rPr>
          <w:t>Федерального закона от 24.07.2007 N 209-ФЗ "О развитии малого и среднего предпринимательства в Российской Федерации"</w:t>
        </w:r>
      </w:hyperlink>
      <w:r w:rsidRPr="006338B6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.</w:t>
      </w:r>
    </w:p>
    <w:p w:rsidR="007D5C61" w:rsidRPr="006338B6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         </w:t>
      </w:r>
      <w:r w:rsidRPr="006338B6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Не допускается требовать у субъектов МСП представления документов, которые находятся в распоряжении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случаев, если такие документы включены в определенный </w:t>
      </w:r>
      <w:hyperlink r:id="rId15" w:history="1">
        <w:r w:rsidRPr="006338B6">
          <w:rPr>
            <w:rFonts w:ascii="Times New Roman" w:hAnsi="Times New Roman"/>
            <w:color w:val="000000"/>
            <w:spacing w:val="2"/>
            <w:sz w:val="28"/>
            <w:szCs w:val="28"/>
            <w:lang w:eastAsia="ru-RU"/>
          </w:rPr>
          <w:t>Федеральным законом от 27.07.2010 N 210-ФЗ "Об организации предоставления государственных и муниципальных услуг"</w:t>
        </w:r>
      </w:hyperlink>
      <w:r w:rsidRPr="006338B6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 перечень документов.</w:t>
      </w:r>
    </w:p>
    <w:p w:rsidR="007D5C61" w:rsidRPr="00593002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          </w:t>
      </w: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3.2. Каждый субъект МСП должен быть проинформирован о решении, принятом по заявлению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об имущественной поддержке</w:t>
      </w: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, в течение 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10 рабочих</w:t>
      </w: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дней со дня его принятия.</w:t>
      </w:r>
    </w:p>
    <w:p w:rsidR="007D5C61" w:rsidRPr="00593002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          </w:t>
      </w: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3.3. Субъект МСП вправе отозвать свое заявление и отказаться от предоставления муниципальной преференции как до рассмотрения заявления и заключения договора аренды, так и после рассмотрения заявления и заключения договора аренды.</w:t>
      </w:r>
    </w:p>
    <w:p w:rsidR="007D5C61" w:rsidRPr="00593002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          </w:t>
      </w: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3.4. В предоставлении муниципальной преференции субъекту МСП отказывается в случае, если:</w:t>
      </w:r>
    </w:p>
    <w:p w:rsidR="007D5C61" w:rsidRPr="00593002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  <w:t xml:space="preserve">- не представлены документы, определенные настоящими 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порядком и условиями</w:t>
      </w: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, или представлены недостоверные сведения и документы;</w:t>
      </w:r>
    </w:p>
    <w:p w:rsidR="007D5C61" w:rsidRPr="00593002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  <w:t>- не выполнены условия оказания имущественной поддержки;</w:t>
      </w:r>
    </w:p>
    <w:p w:rsidR="007D5C61" w:rsidRPr="00593002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  <w:t>- ранее в отношении заявителя - субъекта МСП было принято решение об оказании аналогичной поддержки (поддержки, условия оказания которой совпадают, включая форму, вид поддержки и цели ее оказания) и сроки ее оказания не истекли;</w:t>
      </w:r>
    </w:p>
    <w:p w:rsidR="007D5C61" w:rsidRPr="00593002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  <w:t>- с момента признания субъекта МСП допустившим нарушение порядка и условий оказания поддержки, в том числе не обеспечившим целевого использования средств поддержки, прошло менее че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м три</w:t>
      </w: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года;</w:t>
      </w:r>
    </w:p>
    <w:p w:rsidR="007D5C61" w:rsidRPr="00593002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  <w:t>- собственником муниципального имущества принят иной порядок распоряжения таким имуществом.</w:t>
      </w:r>
    </w:p>
    <w:p w:rsidR="007D5C61" w:rsidRPr="00E601AA" w:rsidRDefault="007D5C61" w:rsidP="002618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</w:r>
      <w:bookmarkStart w:id="0" w:name="_GoBack"/>
      <w:bookmarkEnd w:id="0"/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        </w:t>
      </w:r>
      <w:r w:rsidRPr="00E601AA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3.5. Муниципальная преференция предоставляется на основании постановления Администрации </w:t>
      </w:r>
      <w:r w:rsidRPr="00E601AA">
        <w:rPr>
          <w:rFonts w:ascii="Times New Roman" w:hAnsi="Times New Roman"/>
          <w:color w:val="000000"/>
          <w:sz w:val="28"/>
          <w:szCs w:val="28"/>
        </w:rPr>
        <w:t xml:space="preserve">городского поселения Белореченского муниципального образования после предоставления Управлением Федеральной антимонопольной службой по Иркутской области </w:t>
      </w:r>
      <w:r w:rsidRPr="00E601AA">
        <w:rPr>
          <w:rFonts w:ascii="Times New Roman" w:hAnsi="Times New Roman"/>
          <w:color w:val="000000"/>
          <w:sz w:val="28"/>
          <w:szCs w:val="28"/>
          <w:lang w:eastAsia="ru-RU"/>
        </w:rPr>
        <w:t>согласия на предоставление муниципальной преференции</w:t>
      </w:r>
      <w:r w:rsidRPr="00E601AA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.</w:t>
      </w:r>
    </w:p>
    <w:p w:rsidR="007D5C61" w:rsidRPr="00261886" w:rsidRDefault="007D5C61" w:rsidP="002618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D5C61" w:rsidRDefault="007D5C61" w:rsidP="00261886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4. Последствия нарушения требований оказания имущественной</w:t>
      </w:r>
    </w:p>
    <w:p w:rsidR="007D5C61" w:rsidRPr="00593002" w:rsidRDefault="007D5C61" w:rsidP="00261886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поддержки субъектам МСП</w:t>
      </w:r>
    </w:p>
    <w:p w:rsidR="007D5C61" w:rsidRPr="00824A91" w:rsidRDefault="007D5C61" w:rsidP="00593002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593002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        </w:t>
      </w:r>
      <w:r w:rsidRPr="00824A91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В случае если при осуществлении контроля за соблюдением и использованием муниципальной преференции 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Администрацией </w:t>
      </w:r>
      <w:r w:rsidRPr="00593002">
        <w:rPr>
          <w:rFonts w:ascii="Times New Roman" w:hAnsi="Times New Roman"/>
          <w:sz w:val="28"/>
          <w:szCs w:val="28"/>
        </w:rPr>
        <w:t xml:space="preserve">городского </w:t>
      </w:r>
      <w:r w:rsidRPr="00E601AA">
        <w:rPr>
          <w:rFonts w:ascii="Times New Roman" w:hAnsi="Times New Roman"/>
          <w:color w:val="000000"/>
          <w:sz w:val="28"/>
          <w:szCs w:val="28"/>
        </w:rPr>
        <w:t>поселения Белореченского муниципального образования</w:t>
      </w:r>
      <w:r w:rsidRPr="00E601AA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установлен факт использования муниципального имущества не по целевому назначению и (или) с нарушением запретов, установленных действующим законодательством Российской Федерации, Администрация </w:t>
      </w:r>
      <w:r w:rsidRPr="00E601AA">
        <w:rPr>
          <w:rFonts w:ascii="Times New Roman" w:hAnsi="Times New Roman"/>
          <w:color w:val="000000"/>
          <w:sz w:val="28"/>
          <w:szCs w:val="28"/>
        </w:rPr>
        <w:t xml:space="preserve">городского поселения Белореченского муниципального образования </w:t>
      </w:r>
      <w:r w:rsidRPr="00E601AA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принимает меры по возврату имущества при условии, что муниципальная преференция была</w:t>
      </w:r>
      <w:r w:rsidRPr="00824A91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предоставлена путем передачи муниципального имущества, либо по прекращению использования преимущества хозяйствующим субъектом, получившим муниципальную преференцию, при условии, что муниципальная преференция была предоставлена в иной форме.</w:t>
      </w:r>
    </w:p>
    <w:p w:rsidR="007D5C61" w:rsidRPr="00593002" w:rsidRDefault="007D5C61" w:rsidP="00593002">
      <w:pPr>
        <w:jc w:val="both"/>
        <w:rPr>
          <w:rFonts w:ascii="Times New Roman" w:hAnsi="Times New Roman"/>
          <w:sz w:val="28"/>
          <w:szCs w:val="28"/>
        </w:rPr>
      </w:pPr>
    </w:p>
    <w:sectPr w:rsidR="007D5C61" w:rsidRPr="00593002" w:rsidSect="00C00AAD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612D"/>
    <w:rsid w:val="00136BAF"/>
    <w:rsid w:val="00251868"/>
    <w:rsid w:val="00261886"/>
    <w:rsid w:val="0028362F"/>
    <w:rsid w:val="00374F30"/>
    <w:rsid w:val="003812EC"/>
    <w:rsid w:val="003B0FC5"/>
    <w:rsid w:val="003F25D6"/>
    <w:rsid w:val="00433079"/>
    <w:rsid w:val="00494AE1"/>
    <w:rsid w:val="004B195E"/>
    <w:rsid w:val="004D506B"/>
    <w:rsid w:val="00500088"/>
    <w:rsid w:val="00566D68"/>
    <w:rsid w:val="00593002"/>
    <w:rsid w:val="00606AE1"/>
    <w:rsid w:val="006338B6"/>
    <w:rsid w:val="00640214"/>
    <w:rsid w:val="00642066"/>
    <w:rsid w:val="006614AD"/>
    <w:rsid w:val="00664A69"/>
    <w:rsid w:val="00696329"/>
    <w:rsid w:val="006D0601"/>
    <w:rsid w:val="006D18F3"/>
    <w:rsid w:val="006D303F"/>
    <w:rsid w:val="007D5C61"/>
    <w:rsid w:val="007E0EFA"/>
    <w:rsid w:val="00800D53"/>
    <w:rsid w:val="00824A91"/>
    <w:rsid w:val="00951E5B"/>
    <w:rsid w:val="009C3839"/>
    <w:rsid w:val="009E47C4"/>
    <w:rsid w:val="00A4612D"/>
    <w:rsid w:val="00A6017E"/>
    <w:rsid w:val="00AA3905"/>
    <w:rsid w:val="00AD2CEA"/>
    <w:rsid w:val="00AE23B4"/>
    <w:rsid w:val="00B232AC"/>
    <w:rsid w:val="00B9429D"/>
    <w:rsid w:val="00C00AAD"/>
    <w:rsid w:val="00C66FA7"/>
    <w:rsid w:val="00CA7915"/>
    <w:rsid w:val="00CC1596"/>
    <w:rsid w:val="00D0312C"/>
    <w:rsid w:val="00DB588B"/>
    <w:rsid w:val="00DE6926"/>
    <w:rsid w:val="00E601AA"/>
    <w:rsid w:val="00E8540C"/>
    <w:rsid w:val="00FD0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CEA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1">
    <w:name w:val="Char Char1 Знак Знак Знак"/>
    <w:basedOn w:val="Normal"/>
    <w:uiPriority w:val="99"/>
    <w:rsid w:val="0059300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6D18F3"/>
    <w:pPr>
      <w:spacing w:after="0" w:line="240" w:lineRule="auto"/>
    </w:pPr>
    <w:rPr>
      <w:rFonts w:ascii="Arial" w:hAnsi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D18F3"/>
    <w:rPr>
      <w:rFonts w:ascii="Arial" w:hAnsi="Arial"/>
      <w:sz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438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p-b.ru" TargetMode="External"/><Relationship Id="rId13" Type="http://schemas.openxmlformats.org/officeDocument/2006/relationships/hyperlink" Target="http://docs.cntd.ru/document/9019895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1876063" TargetMode="External"/><Relationship Id="rId12" Type="http://schemas.openxmlformats.org/officeDocument/2006/relationships/hyperlink" Target="http://docs.cntd.ru/document/902053196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989534" TargetMode="External"/><Relationship Id="rId11" Type="http://schemas.openxmlformats.org/officeDocument/2006/relationships/hyperlink" Target="http://docs.cntd.ru/document/901989534" TargetMode="External"/><Relationship Id="rId5" Type="http://schemas.openxmlformats.org/officeDocument/2006/relationships/hyperlink" Target="http://docs.cntd.ru/document/902053196" TargetMode="External"/><Relationship Id="rId15" Type="http://schemas.openxmlformats.org/officeDocument/2006/relationships/hyperlink" Target="http://docs.cntd.ru/document/902228011" TargetMode="External"/><Relationship Id="rId10" Type="http://schemas.openxmlformats.org/officeDocument/2006/relationships/hyperlink" Target="http://docs.cntd.ru/document/901989534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docs.cntd.ru/document/902053196" TargetMode="External"/><Relationship Id="rId14" Type="http://schemas.openxmlformats.org/officeDocument/2006/relationships/hyperlink" Target="http://docs.cntd.ru/document/9020531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8</Pages>
  <Words>1923</Words>
  <Characters>10962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Евгения Андреевна Черных</dc:creator>
  <cp:keywords/>
  <dc:description/>
  <cp:lastModifiedBy>User</cp:lastModifiedBy>
  <cp:revision>2</cp:revision>
  <cp:lastPrinted>2019-04-05T06:06:00Z</cp:lastPrinted>
  <dcterms:created xsi:type="dcterms:W3CDTF">2019-04-15T02:29:00Z</dcterms:created>
  <dcterms:modified xsi:type="dcterms:W3CDTF">2019-04-15T02:29:00Z</dcterms:modified>
</cp:coreProperties>
</file>