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BF9" w:rsidRPr="00217BF9" w:rsidRDefault="00217BF9" w:rsidP="00217BF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D516C"/>
          <w:kern w:val="36"/>
          <w:sz w:val="28"/>
          <w:szCs w:val="28"/>
          <w:lang w:eastAsia="ru-RU"/>
        </w:rPr>
      </w:pPr>
      <w:r w:rsidRPr="00217BF9">
        <w:rPr>
          <w:rFonts w:ascii="Times New Roman" w:eastAsia="Times New Roman" w:hAnsi="Times New Roman" w:cs="Times New Roman"/>
          <w:b/>
          <w:bCs/>
          <w:color w:val="3D516C"/>
          <w:kern w:val="36"/>
          <w:sz w:val="28"/>
          <w:szCs w:val="28"/>
          <w:lang w:eastAsia="ru-RU"/>
        </w:rPr>
        <w:t>Досудебное обжалование решений контрольного (надзорного) органа</w:t>
      </w:r>
    </w:p>
    <w:p w:rsidR="00217BF9" w:rsidRPr="00217BF9" w:rsidRDefault="00217BF9" w:rsidP="00217B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B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217BF9" w:rsidRDefault="00217BF9" w:rsidP="00217BF9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516C"/>
          <w:sz w:val="28"/>
          <w:szCs w:val="28"/>
          <w:bdr w:val="none" w:sz="0" w:space="0" w:color="auto" w:frame="1"/>
          <w:lang w:eastAsia="ru-RU"/>
        </w:rPr>
      </w:pPr>
      <w:r w:rsidRPr="00217BF9">
        <w:rPr>
          <w:rFonts w:ascii="Times New Roman" w:eastAsia="Times New Roman" w:hAnsi="Times New Roman" w:cs="Times New Roman"/>
          <w:b/>
          <w:bCs/>
          <w:color w:val="3D516C"/>
          <w:sz w:val="28"/>
          <w:szCs w:val="28"/>
          <w:bdr w:val="none" w:sz="0" w:space="0" w:color="auto" w:frame="1"/>
          <w:lang w:eastAsia="ru-RU"/>
        </w:rPr>
        <w:t>Сведения о порядке обжалования решений контрольного (надзорного) органа, действий (бездействия) должностных лиц, уполномоченных осуществлять муниципальный контроль:</w:t>
      </w:r>
    </w:p>
    <w:p w:rsidR="00217BF9" w:rsidRPr="00217BF9" w:rsidRDefault="00217BF9" w:rsidP="00217BF9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516C"/>
          <w:sz w:val="28"/>
          <w:szCs w:val="28"/>
          <w:lang w:eastAsia="ru-RU"/>
        </w:rPr>
      </w:pP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1) решений о проведении контрольных мероприятий;</w:t>
      </w: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2) актов контрольных мероприятий, предписаний об устранении выявленных нарушений;</w:t>
      </w: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3) действий (бездействия) должностных лиц в рамках контрольных мероприятий.</w:t>
      </w:r>
    </w:p>
    <w:p w:rsidR="00217BF9" w:rsidRPr="00217BF9" w:rsidRDefault="00217BF9" w:rsidP="00217BF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217BF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217BF9">
        <w:rPr>
          <w:rFonts w:ascii="Times New Roman" w:hAnsi="Times New Roman" w:cs="Times New Roman"/>
          <w:sz w:val="26"/>
          <w:szCs w:val="26"/>
        </w:rPr>
        <w:t>.</w:t>
      </w:r>
    </w:p>
    <w:p w:rsidR="00217BF9" w:rsidRPr="00217BF9" w:rsidRDefault="00217BF9" w:rsidP="00217BF9">
      <w:pPr>
        <w:pStyle w:val="s1"/>
        <w:rPr>
          <w:rFonts w:ascii="Times New Roman" w:hAnsi="Times New Roman" w:cs="Times New Roman"/>
        </w:rPr>
      </w:pPr>
      <w:r w:rsidRPr="00217BF9">
        <w:rPr>
          <w:rFonts w:ascii="Times New Roman" w:hAnsi="Times New Roman" w:cs="Times New Roman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 w:rsidRPr="00217BF9">
        <w:rPr>
          <w:rFonts w:ascii="Times New Roman" w:hAnsi="Times New Roman" w:cs="Times New Roman"/>
          <w:i/>
          <w:iCs/>
        </w:rPr>
        <w:t xml:space="preserve"> </w:t>
      </w:r>
      <w:r w:rsidRPr="00217BF9">
        <w:rPr>
          <w:rFonts w:ascii="Times New Roman" w:hAnsi="Times New Roman" w:cs="Times New Roman"/>
        </w:rPr>
        <w:t>с предварительным информированием Главы</w:t>
      </w:r>
      <w:r w:rsidRPr="00217BF9">
        <w:rPr>
          <w:rFonts w:ascii="Times New Roman" w:hAnsi="Times New Roman" w:cs="Times New Roman"/>
          <w:i/>
          <w:iCs/>
        </w:rPr>
        <w:t xml:space="preserve"> </w:t>
      </w:r>
      <w:r w:rsidRPr="00217BF9">
        <w:rPr>
          <w:rFonts w:ascii="Times New Roman" w:hAnsi="Times New Roman" w:cs="Times New Roman"/>
        </w:rPr>
        <w:t>о наличии в</w:t>
      </w:r>
      <w:r w:rsidRPr="00217BF9">
        <w:rPr>
          <w:rFonts w:ascii="Times New Roman" w:hAnsi="Times New Roman" w:cs="Times New Roman"/>
          <w:i/>
          <w:iCs/>
        </w:rPr>
        <w:t xml:space="preserve"> </w:t>
      </w:r>
      <w:r w:rsidRPr="00217BF9">
        <w:rPr>
          <w:rFonts w:ascii="Times New Roman" w:hAnsi="Times New Roman" w:cs="Times New Roman"/>
        </w:rPr>
        <w:t>жалобе (документах) сведений, составляющих государственную или иную охраняемую законом тайну.</w:t>
      </w: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Жалоба на решение администрации, действия (бездействие) его должностных лиц рассматривается Главой.</w:t>
      </w: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217BF9" w:rsidRPr="00217BF9" w:rsidRDefault="00217BF9" w:rsidP="00217B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BF9">
        <w:rPr>
          <w:rFonts w:ascii="Times New Roman" w:hAnsi="Times New Roman" w:cs="Times New Roman"/>
          <w:sz w:val="26"/>
          <w:szCs w:val="26"/>
        </w:rPr>
        <w:t xml:space="preserve">Жалоба на решение администрации, действия (бездействие) его должностных лиц подлежит рассмотрению в течение 15 рабочих дней со дня ее регистрации. </w:t>
      </w:r>
    </w:p>
    <w:p w:rsidR="00EF5DB7" w:rsidRDefault="00217BF9" w:rsidP="00217BF9">
      <w:pPr>
        <w:pStyle w:val="ConsPlusNormal"/>
        <w:ind w:firstLine="709"/>
        <w:jc w:val="both"/>
      </w:pPr>
      <w:r w:rsidRPr="00217BF9">
        <w:rPr>
          <w:rFonts w:ascii="Times New Roman" w:hAnsi="Times New Roman" w:cs="Times New Roman"/>
          <w:sz w:val="26"/>
          <w:szCs w:val="26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</w:t>
      </w:r>
      <w:bookmarkStart w:id="0" w:name="_GoBack"/>
      <w:bookmarkEnd w:id="0"/>
    </w:p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BF9"/>
    <w:rsid w:val="00217BF9"/>
    <w:rsid w:val="004B69FA"/>
    <w:rsid w:val="00AB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35885-A15B-4F71-9EA0-6AC8EE91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7B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17B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B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7B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uiPriority w:val="99"/>
    <w:rsid w:val="00217BF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217BF9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2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589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8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9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2025-11-14T05:47:00Z</dcterms:created>
  <dcterms:modified xsi:type="dcterms:W3CDTF">2025-11-14T05:47:00Z</dcterms:modified>
</cp:coreProperties>
</file>