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FB5" w:rsidRDefault="008D5FB5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Белореченского городского поселения </w:t>
      </w:r>
    </w:p>
    <w:p w:rsidR="003B3C71" w:rsidRPr="003B3C71" w:rsidRDefault="008D5FB5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 Иркутской области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</w:t>
      </w:r>
      <w:r w:rsidR="008D5FB5">
        <w:rPr>
          <w:rFonts w:ascii="Times New Roman" w:hAnsi="Times New Roman"/>
          <w:b/>
          <w:sz w:val="28"/>
          <w:szCs w:val="28"/>
        </w:rPr>
        <w:t xml:space="preserve"> и оценке эффективности реализации муниципальной программы</w:t>
      </w:r>
      <w:r w:rsidRPr="003B3C71">
        <w:rPr>
          <w:rFonts w:ascii="Times New Roman" w:hAnsi="Times New Roman"/>
          <w:b/>
          <w:sz w:val="28"/>
          <w:szCs w:val="28"/>
        </w:rPr>
        <w:t xml:space="preserve"> «</w:t>
      </w:r>
      <w:r w:rsidR="00FE7581">
        <w:rPr>
          <w:rFonts w:ascii="Times New Roman" w:hAnsi="Times New Roman"/>
          <w:b/>
          <w:sz w:val="28"/>
          <w:szCs w:val="28"/>
        </w:rPr>
        <w:t xml:space="preserve">Архитектура и градостроительство на территории Белореченского муниципального образования на </w:t>
      </w:r>
      <w:r w:rsidR="008D5FB5">
        <w:rPr>
          <w:rFonts w:ascii="Times New Roman" w:hAnsi="Times New Roman"/>
          <w:b/>
          <w:sz w:val="28"/>
          <w:szCs w:val="28"/>
        </w:rPr>
        <w:t>2021-</w:t>
      </w:r>
      <w:r w:rsidR="00FE7581">
        <w:rPr>
          <w:rFonts w:ascii="Times New Roman" w:hAnsi="Times New Roman"/>
          <w:b/>
          <w:sz w:val="28"/>
          <w:szCs w:val="28"/>
        </w:rPr>
        <w:t>202</w:t>
      </w:r>
      <w:r w:rsidR="008D5FB5">
        <w:rPr>
          <w:rFonts w:ascii="Times New Roman" w:hAnsi="Times New Roman"/>
          <w:b/>
          <w:sz w:val="28"/>
          <w:szCs w:val="28"/>
        </w:rPr>
        <w:t>6</w:t>
      </w:r>
      <w:r w:rsidR="00FE7581">
        <w:rPr>
          <w:rFonts w:ascii="Times New Roman" w:hAnsi="Times New Roman"/>
          <w:b/>
          <w:sz w:val="28"/>
          <w:szCs w:val="28"/>
        </w:rPr>
        <w:t xml:space="preserve"> годы</w:t>
      </w:r>
      <w:r w:rsidRPr="003B3C71">
        <w:rPr>
          <w:rFonts w:ascii="Times New Roman" w:hAnsi="Times New Roman"/>
          <w:b/>
          <w:sz w:val="28"/>
          <w:szCs w:val="28"/>
        </w:rPr>
        <w:t xml:space="preserve">», утвержденной постановлением администрации городского поселения Белореченского муниципального образования </w:t>
      </w:r>
    </w:p>
    <w:p w:rsidR="003B3C71" w:rsidRPr="003B3C71" w:rsidRDefault="00FE758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</w:t>
      </w:r>
      <w:r w:rsidR="003B3C71" w:rsidRPr="003B3C71">
        <w:rPr>
          <w:rFonts w:ascii="Times New Roman" w:hAnsi="Times New Roman"/>
          <w:b/>
          <w:sz w:val="28"/>
          <w:szCs w:val="28"/>
        </w:rPr>
        <w:t xml:space="preserve">6 ноября 2020 года № </w:t>
      </w:r>
      <w:r>
        <w:rPr>
          <w:rFonts w:ascii="Times New Roman" w:hAnsi="Times New Roman"/>
          <w:b/>
          <w:sz w:val="28"/>
          <w:szCs w:val="28"/>
        </w:rPr>
        <w:t>602</w:t>
      </w:r>
      <w:r w:rsidR="00300DDD">
        <w:rPr>
          <w:rFonts w:ascii="Times New Roman" w:hAnsi="Times New Roman"/>
          <w:b/>
          <w:sz w:val="28"/>
          <w:szCs w:val="28"/>
        </w:rPr>
        <w:t xml:space="preserve"> за 2024</w:t>
      </w:r>
      <w:r w:rsidR="008D5FB5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65775F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имущественных и земельных отношений</w:t>
      </w:r>
      <w:r w:rsidR="003B3C71" w:rsidRPr="003B3C71">
        <w:rPr>
          <w:rFonts w:ascii="Times New Roman" w:hAnsi="Times New Roman"/>
          <w:sz w:val="28"/>
          <w:szCs w:val="28"/>
        </w:rPr>
        <w:t xml:space="preserve"> администрации Белореченского </w:t>
      </w:r>
      <w:r w:rsidR="00300DDD" w:rsidRPr="003B3C71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300DDD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  <w:r w:rsidR="003B3C71" w:rsidRPr="003B3C71">
        <w:rPr>
          <w:rFonts w:ascii="Times New Roman" w:hAnsi="Times New Roman"/>
          <w:sz w:val="28"/>
          <w:szCs w:val="28"/>
        </w:rPr>
        <w:t xml:space="preserve"> </w:t>
      </w:r>
      <w:r w:rsidR="00FE7581">
        <w:rPr>
          <w:rFonts w:ascii="Times New Roman" w:hAnsi="Times New Roman"/>
          <w:sz w:val="28"/>
          <w:szCs w:val="28"/>
        </w:rPr>
        <w:t>Лазарева Алёна Игоревна</w:t>
      </w:r>
    </w:p>
    <w:p w:rsidR="003B3C71" w:rsidRPr="003B3C71" w:rsidRDefault="00FE758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Телефон: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 8 (39543) 2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5</w:t>
      </w:r>
      <w:r w:rsidR="003B3C71" w:rsidRPr="003B3C71"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i/>
          <w:sz w:val="28"/>
          <w:szCs w:val="28"/>
          <w:lang w:eastAsia="ru-RU"/>
        </w:rPr>
        <w:t>00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340FA3">
        <w:rPr>
          <w:rFonts w:ascii="Times New Roman" w:hAnsi="Times New Roman"/>
          <w:sz w:val="28"/>
          <w:szCs w:val="28"/>
        </w:rPr>
        <w:t>01.01</w:t>
      </w:r>
      <w:r w:rsidR="00DC4921">
        <w:rPr>
          <w:rFonts w:ascii="Times New Roman" w:hAnsi="Times New Roman"/>
          <w:sz w:val="28"/>
          <w:szCs w:val="28"/>
        </w:rPr>
        <w:t>.202</w:t>
      </w:r>
      <w:r w:rsidR="00300DDD">
        <w:rPr>
          <w:rFonts w:ascii="Times New Roman" w:hAnsi="Times New Roman"/>
          <w:sz w:val="28"/>
          <w:szCs w:val="28"/>
        </w:rPr>
        <w:t>5</w:t>
      </w:r>
      <w:r w:rsidRPr="003B3C71">
        <w:rPr>
          <w:rFonts w:ascii="Times New Roman" w:hAnsi="Times New Roman"/>
          <w:sz w:val="28"/>
          <w:szCs w:val="28"/>
        </w:rPr>
        <w:t xml:space="preserve">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______________</w:t>
      </w:r>
      <w:r w:rsidR="00FE7581">
        <w:rPr>
          <w:rFonts w:ascii="Times New Roman" w:hAnsi="Times New Roman"/>
          <w:sz w:val="28"/>
          <w:szCs w:val="28"/>
        </w:rPr>
        <w:t>А.И.Лазарева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Pr="003B3C71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300DDD">
        <w:rPr>
          <w:rFonts w:ascii="Times New Roman" w:hAnsi="Times New Roman"/>
          <w:b/>
          <w:sz w:val="28"/>
          <w:szCs w:val="28"/>
        </w:rPr>
        <w:t>5</w:t>
      </w:r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8D5FB5" w:rsidRDefault="008D5FB5" w:rsidP="008D5FB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Годовой отчет по муниципальной программе «</w:t>
      </w:r>
      <w:r w:rsidR="00FE7581"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</w:t>
      </w:r>
      <w:r>
        <w:rPr>
          <w:rFonts w:ascii="Times New Roman" w:hAnsi="Times New Roman"/>
          <w:color w:val="000000"/>
          <w:sz w:val="28"/>
          <w:szCs w:val="28"/>
        </w:rPr>
        <w:t>ального образования на 2021-2026</w:t>
      </w:r>
      <w:r w:rsidR="00FE7581">
        <w:rPr>
          <w:rFonts w:ascii="Times New Roman" w:hAnsi="Times New Roman"/>
          <w:color w:val="000000"/>
          <w:sz w:val="28"/>
          <w:szCs w:val="28"/>
        </w:rPr>
        <w:t xml:space="preserve"> годы»</w:t>
      </w:r>
      <w:r>
        <w:rPr>
          <w:rFonts w:ascii="Times New Roman" w:hAnsi="Times New Roman"/>
          <w:color w:val="000000"/>
          <w:sz w:val="28"/>
          <w:szCs w:val="28"/>
        </w:rPr>
        <w:t xml:space="preserve"> за 202</w:t>
      </w:r>
      <w:r w:rsidR="00300DDD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год</w:t>
      </w:r>
    </w:p>
    <w:p w:rsidR="008D5FB5" w:rsidRDefault="008D5FB5" w:rsidP="008D5FB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560B3" w:rsidRDefault="008560B3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Годовой отчет о ходе реализации муниципальной программы </w:t>
      </w:r>
      <w:r w:rsidR="008D5FB5">
        <w:rPr>
          <w:rFonts w:ascii="Times New Roman" w:hAnsi="Times New Roman"/>
          <w:color w:val="000000"/>
          <w:sz w:val="28"/>
          <w:szCs w:val="28"/>
        </w:rPr>
        <w:t>«Архитектура и градостроительство на территории Белореченского муниципального образования на 2021-2026 годы»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8D5F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>утвержден</w:t>
      </w:r>
      <w:r>
        <w:rPr>
          <w:rFonts w:ascii="Times New Roman" w:hAnsi="Times New Roman"/>
          <w:color w:val="000000"/>
          <w:sz w:val="28"/>
          <w:szCs w:val="28"/>
        </w:rPr>
        <w:t>ной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 постановлением </w:t>
      </w:r>
      <w:r w:rsidR="008D5FB5">
        <w:rPr>
          <w:rFonts w:ascii="Times New Roman" w:hAnsi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Белореченского муниципального образования (утверждена постановлением администрации </w:t>
      </w:r>
      <w:r w:rsidR="00FE7581">
        <w:rPr>
          <w:rFonts w:ascii="Times New Roman" w:hAnsi="Times New Roman"/>
          <w:color w:val="000000"/>
          <w:sz w:val="28"/>
          <w:szCs w:val="28"/>
        </w:rPr>
        <w:t>от 2</w:t>
      </w:r>
      <w:r w:rsidR="003B3C71" w:rsidRPr="003B3C71">
        <w:rPr>
          <w:rFonts w:ascii="Times New Roman" w:hAnsi="Times New Roman"/>
          <w:color w:val="000000"/>
          <w:sz w:val="28"/>
          <w:szCs w:val="28"/>
        </w:rPr>
        <w:t xml:space="preserve">6.11.2020 г. № </w:t>
      </w:r>
      <w:r w:rsidR="00FE7581">
        <w:rPr>
          <w:rFonts w:ascii="Times New Roman" w:hAnsi="Times New Roman"/>
          <w:color w:val="000000"/>
          <w:sz w:val="28"/>
          <w:szCs w:val="28"/>
        </w:rPr>
        <w:t>602</w:t>
      </w:r>
      <w:r>
        <w:rPr>
          <w:rFonts w:ascii="Times New Roman" w:hAnsi="Times New Roman"/>
          <w:color w:val="000000"/>
          <w:sz w:val="28"/>
          <w:szCs w:val="28"/>
        </w:rPr>
        <w:t>) подготовлен в соответствии с Порядком разработки, формировании, реализации и оценки эффективности муниципальных программ городского поселения Белореченского муниципального образования, утвержденного постановлением администрации от 13.10.2020г. №512.</w:t>
      </w:r>
    </w:p>
    <w:p w:rsidR="008560B3" w:rsidRDefault="008560B3" w:rsidP="008560B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администрации Белореченского городского поселения </w:t>
      </w:r>
      <w:r>
        <w:rPr>
          <w:rFonts w:ascii="Times New Roman" w:hAnsi="Times New Roman"/>
          <w:color w:val="000000"/>
          <w:sz w:val="28"/>
          <w:szCs w:val="28"/>
        </w:rPr>
        <w:t>Усольского муниципального района Иркутской области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2021-2026 годы</w:t>
      </w:r>
      <w:r w:rsidRPr="003B3C71">
        <w:rPr>
          <w:rFonts w:ascii="Times New Roman" w:hAnsi="Times New Roman"/>
          <w:color w:val="000000"/>
          <w:sz w:val="28"/>
          <w:szCs w:val="28"/>
        </w:rPr>
        <w:t>» объем расходов бюджета Белореченского муниципального образования на реализацию программы «</w:t>
      </w:r>
      <w:r>
        <w:rPr>
          <w:rFonts w:ascii="Times New Roman" w:hAnsi="Times New Roman"/>
          <w:color w:val="000000"/>
          <w:sz w:val="28"/>
          <w:szCs w:val="28"/>
        </w:rPr>
        <w:t>Архитектура и градостроительство на территории Белореченского муниципального образования на 2021-2026 годы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» на </w:t>
      </w:r>
      <w:r w:rsidRPr="00D1548F">
        <w:rPr>
          <w:rFonts w:ascii="Times New Roman" w:hAnsi="Times New Roman"/>
          <w:color w:val="000000"/>
          <w:sz w:val="28"/>
          <w:szCs w:val="28"/>
        </w:rPr>
        <w:t xml:space="preserve">1 </w:t>
      </w:r>
      <w:r>
        <w:rPr>
          <w:rFonts w:ascii="Times New Roman" w:hAnsi="Times New Roman"/>
          <w:color w:val="000000"/>
          <w:sz w:val="28"/>
          <w:szCs w:val="28"/>
        </w:rPr>
        <w:t xml:space="preserve">января </w:t>
      </w:r>
      <w:r w:rsidRPr="003B3C71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был предусмотрен в сумме </w:t>
      </w:r>
      <w:r>
        <w:rPr>
          <w:rFonts w:ascii="Times New Roman" w:hAnsi="Times New Roman"/>
          <w:color w:val="000000"/>
          <w:sz w:val="28"/>
          <w:szCs w:val="28"/>
        </w:rPr>
        <w:t>350,0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</w:t>
      </w:r>
      <w:r w:rsidRPr="003B3C7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3B3C71">
        <w:rPr>
          <w:rFonts w:ascii="Times New Roman" w:hAnsi="Times New Roman"/>
          <w:color w:val="000000"/>
          <w:sz w:val="28"/>
          <w:szCs w:val="28"/>
        </w:rPr>
        <w:t>рублей.</w:t>
      </w:r>
      <w:r>
        <w:rPr>
          <w:rFonts w:ascii="Times New Roman" w:hAnsi="Times New Roman"/>
          <w:color w:val="000000"/>
          <w:sz w:val="28"/>
          <w:szCs w:val="28"/>
        </w:rPr>
        <w:t xml:space="preserve"> С учетом внесенных изменений объем расходов бюджета на реализацию программы на декабрь месяц 2025 год составил 350,00 тысяч рублей.</w:t>
      </w:r>
    </w:p>
    <w:p w:rsidR="008560B3" w:rsidRDefault="008560B3" w:rsidP="008560B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Муниципальная программа реализовывалась за счет одного источника – бюджета Белореченского муниципального образования.</w:t>
      </w:r>
    </w:p>
    <w:p w:rsidR="008560B3" w:rsidRPr="00A50AC3" w:rsidRDefault="008560B3" w:rsidP="008560B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Кассовое исполнение расходов на муниципальную программу в 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году составило </w:t>
      </w:r>
      <w:r w:rsidR="00427634">
        <w:rPr>
          <w:rFonts w:ascii="Times New Roman" w:hAnsi="Times New Roman"/>
          <w:color w:val="000000"/>
          <w:sz w:val="28"/>
          <w:szCs w:val="28"/>
        </w:rPr>
        <w:t>350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427634">
        <w:rPr>
          <w:rFonts w:ascii="Times New Roman" w:hAnsi="Times New Roman"/>
          <w:color w:val="000000"/>
          <w:sz w:val="28"/>
          <w:szCs w:val="28"/>
        </w:rPr>
        <w:t>00</w:t>
      </w:r>
      <w:r w:rsidRPr="003B3C71">
        <w:rPr>
          <w:rFonts w:ascii="Times New Roman" w:hAnsi="Times New Roman"/>
          <w:color w:val="000000"/>
          <w:sz w:val="28"/>
          <w:szCs w:val="28"/>
        </w:rPr>
        <w:t xml:space="preserve"> тысяч рублей от утвержденных годовых ассигнований с учетом внесенных изменений.</w:t>
      </w:r>
    </w:p>
    <w:p w:rsidR="00A50AC3" w:rsidRDefault="008D5FB5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.  В течение 202</w:t>
      </w:r>
      <w:r w:rsidR="008560B3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в муниципальную программу вносились изменения постановлениями администрации Белореченского городского поселения Усольского муниципального района Иркутской области </w:t>
      </w:r>
      <w:r w:rsidR="00643801">
        <w:rPr>
          <w:rFonts w:ascii="Times New Roman" w:hAnsi="Times New Roman"/>
          <w:color w:val="000000"/>
          <w:sz w:val="28"/>
          <w:szCs w:val="28"/>
        </w:rPr>
        <w:t>№1</w:t>
      </w:r>
      <w:r w:rsidR="00951006">
        <w:rPr>
          <w:rFonts w:ascii="Times New Roman" w:hAnsi="Times New Roman"/>
          <w:color w:val="000000"/>
          <w:sz w:val="28"/>
          <w:szCs w:val="28"/>
        </w:rPr>
        <w:t>217</w:t>
      </w:r>
      <w:r w:rsidR="00643801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951006">
        <w:rPr>
          <w:rFonts w:ascii="Times New Roman" w:hAnsi="Times New Roman"/>
          <w:color w:val="000000"/>
          <w:sz w:val="28"/>
          <w:szCs w:val="28"/>
        </w:rPr>
        <w:t>28</w:t>
      </w:r>
      <w:r w:rsidR="00643801">
        <w:rPr>
          <w:rFonts w:ascii="Times New Roman" w:hAnsi="Times New Roman"/>
          <w:color w:val="000000"/>
          <w:sz w:val="28"/>
          <w:szCs w:val="28"/>
        </w:rPr>
        <w:t>.</w:t>
      </w:r>
      <w:r w:rsidR="00951006">
        <w:rPr>
          <w:rFonts w:ascii="Times New Roman" w:hAnsi="Times New Roman"/>
          <w:color w:val="000000"/>
          <w:sz w:val="28"/>
          <w:szCs w:val="28"/>
        </w:rPr>
        <w:t xml:space="preserve">12.2024 </w:t>
      </w:r>
      <w:r w:rsidR="00643801">
        <w:rPr>
          <w:rFonts w:ascii="Times New Roman" w:hAnsi="Times New Roman"/>
          <w:color w:val="000000"/>
          <w:sz w:val="28"/>
          <w:szCs w:val="28"/>
        </w:rPr>
        <w:t xml:space="preserve">года. </w:t>
      </w:r>
    </w:p>
    <w:p w:rsidR="00643801" w:rsidRPr="00643801" w:rsidRDefault="00643801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43801">
        <w:rPr>
          <w:rFonts w:ascii="Times New Roman" w:hAnsi="Times New Roman"/>
          <w:color w:val="000000"/>
          <w:sz w:val="28"/>
          <w:szCs w:val="28"/>
        </w:rPr>
        <w:t>Основной целью муниципальной программы является обеспечение устойчивого территориального развития Белореченского муниципального образования.</w:t>
      </w:r>
    </w:p>
    <w:p w:rsidR="00643801" w:rsidRPr="00643801" w:rsidRDefault="00643801" w:rsidP="006438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43801">
        <w:rPr>
          <w:rFonts w:ascii="Times New Roman" w:hAnsi="Times New Roman"/>
          <w:color w:val="000000"/>
          <w:sz w:val="28"/>
          <w:szCs w:val="28"/>
        </w:rPr>
        <w:t xml:space="preserve">Задачами муниципальной программы «Архитектура и градостроительство» являются: </w:t>
      </w:r>
    </w:p>
    <w:p w:rsidR="00643801" w:rsidRPr="00643801" w:rsidRDefault="00643801" w:rsidP="00643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3801">
        <w:rPr>
          <w:rFonts w:ascii="Times New Roman" w:hAnsi="Times New Roman"/>
          <w:color w:val="000000"/>
          <w:sz w:val="28"/>
          <w:szCs w:val="28"/>
        </w:rPr>
        <w:t>-о</w:t>
      </w:r>
      <w:r w:rsidRPr="00643801">
        <w:rPr>
          <w:rFonts w:ascii="Times New Roman" w:hAnsi="Times New Roman"/>
          <w:sz w:val="28"/>
          <w:szCs w:val="28"/>
        </w:rPr>
        <w:t>беспечение комплексного градостроительного планирования и актуализация</w:t>
      </w:r>
      <w:r w:rsidR="00AE1577">
        <w:rPr>
          <w:rFonts w:ascii="Times New Roman" w:hAnsi="Times New Roman"/>
          <w:sz w:val="28"/>
          <w:szCs w:val="28"/>
        </w:rPr>
        <w:t xml:space="preserve"> градостроительной документации;</w:t>
      </w:r>
    </w:p>
    <w:p w:rsidR="00643801" w:rsidRPr="00643801" w:rsidRDefault="00643801" w:rsidP="00643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3801">
        <w:rPr>
          <w:rFonts w:ascii="Times New Roman" w:hAnsi="Times New Roman"/>
          <w:sz w:val="28"/>
          <w:szCs w:val="28"/>
        </w:rPr>
        <w:t xml:space="preserve">-повышение эффективности в разработке проектной </w:t>
      </w:r>
      <w:r w:rsidR="00AE1577">
        <w:rPr>
          <w:rFonts w:ascii="Times New Roman" w:hAnsi="Times New Roman"/>
          <w:sz w:val="28"/>
          <w:szCs w:val="28"/>
        </w:rPr>
        <w:t>(проектно-сметной) документации;</w:t>
      </w:r>
    </w:p>
    <w:p w:rsidR="00643801" w:rsidRDefault="00643801" w:rsidP="00643801">
      <w:pPr>
        <w:spacing w:after="0" w:line="240" w:lineRule="auto"/>
        <w:ind w:left="394"/>
        <w:jc w:val="both"/>
        <w:rPr>
          <w:rFonts w:ascii="Times New Roman" w:hAnsi="Times New Roman"/>
          <w:sz w:val="28"/>
          <w:szCs w:val="28"/>
        </w:rPr>
      </w:pPr>
      <w:r w:rsidRPr="00643801">
        <w:rPr>
          <w:rFonts w:ascii="Times New Roman" w:hAnsi="Times New Roman"/>
          <w:sz w:val="28"/>
          <w:szCs w:val="28"/>
        </w:rPr>
        <w:t xml:space="preserve">      -обеспечение реализации основных направлений в сфере архитектуры и градостроительства.</w:t>
      </w:r>
    </w:p>
    <w:p w:rsidR="00AE1577" w:rsidRDefault="00AE1577" w:rsidP="00AE1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объединяет реализацию комплекса следующих мероприятий:</w:t>
      </w:r>
    </w:p>
    <w:p w:rsidR="00AE1577" w:rsidRPr="00AE1577" w:rsidRDefault="00AE1577" w:rsidP="00AE15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157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Pr="00AE1577">
        <w:rPr>
          <w:rFonts w:ascii="Times New Roman" w:hAnsi="Times New Roman"/>
          <w:sz w:val="28"/>
          <w:szCs w:val="28"/>
        </w:rPr>
        <w:t>азработка и актуализация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</w:r>
      <w:r>
        <w:rPr>
          <w:rFonts w:ascii="Times New Roman" w:hAnsi="Times New Roman"/>
          <w:sz w:val="28"/>
          <w:szCs w:val="28"/>
        </w:rPr>
        <w:t>;</w:t>
      </w:r>
    </w:p>
    <w:p w:rsidR="00AE1577" w:rsidRPr="00AE1577" w:rsidRDefault="00AE1577" w:rsidP="00AE1577">
      <w:pPr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AE1577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Pr="00AE1577">
        <w:rPr>
          <w:rFonts w:ascii="Times New Roman" w:hAnsi="Times New Roman"/>
          <w:sz w:val="28"/>
          <w:szCs w:val="28"/>
        </w:rPr>
        <w:t xml:space="preserve">азработка проектной </w:t>
      </w:r>
      <w:r>
        <w:rPr>
          <w:rFonts w:ascii="Times New Roman" w:hAnsi="Times New Roman"/>
          <w:sz w:val="28"/>
          <w:szCs w:val="28"/>
        </w:rPr>
        <w:t>(проектно-сметной) документации;</w:t>
      </w:r>
    </w:p>
    <w:p w:rsidR="00AE1577" w:rsidRPr="00AE1577" w:rsidRDefault="00AE1577" w:rsidP="00AE1577">
      <w:pPr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157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AE1577">
        <w:rPr>
          <w:rFonts w:ascii="Times New Roman" w:hAnsi="Times New Roman"/>
          <w:sz w:val="28"/>
          <w:szCs w:val="28"/>
        </w:rPr>
        <w:t>еализация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</w:r>
      <w:r>
        <w:rPr>
          <w:rFonts w:ascii="Times New Roman" w:hAnsi="Times New Roman"/>
          <w:sz w:val="28"/>
          <w:szCs w:val="28"/>
        </w:rPr>
        <w:t>;</w:t>
      </w:r>
    </w:p>
    <w:p w:rsidR="00AE1577" w:rsidRPr="00AE1577" w:rsidRDefault="00AE1577" w:rsidP="00AE15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157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</w:t>
      </w:r>
      <w:r w:rsidRPr="00AE1577">
        <w:rPr>
          <w:rFonts w:ascii="Times New Roman" w:hAnsi="Times New Roman"/>
          <w:sz w:val="28"/>
          <w:szCs w:val="28"/>
        </w:rPr>
        <w:t>плата судебных расходов (бассейн)</w:t>
      </w:r>
      <w:r>
        <w:rPr>
          <w:rFonts w:ascii="Times New Roman" w:hAnsi="Times New Roman"/>
          <w:sz w:val="28"/>
          <w:szCs w:val="28"/>
        </w:rPr>
        <w:t>.</w:t>
      </w:r>
    </w:p>
    <w:p w:rsidR="003B3C71" w:rsidRDefault="003B3C71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</w:rPr>
        <w:tab/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Программа в</w:t>
      </w:r>
      <w:r w:rsidRPr="00E27C3D">
        <w:rPr>
          <w:rFonts w:ascii="Times New Roman" w:hAnsi="Times New Roman"/>
          <w:color w:val="000000"/>
          <w:sz w:val="28"/>
          <w:szCs w:val="28"/>
        </w:rPr>
        <w:t>ключа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 xml:space="preserve">ет в себя </w:t>
      </w:r>
      <w:r w:rsidR="00695C7F">
        <w:rPr>
          <w:rFonts w:ascii="Times New Roman" w:hAnsi="Times New Roman"/>
          <w:color w:val="000000"/>
          <w:sz w:val="28"/>
          <w:szCs w:val="28"/>
        </w:rPr>
        <w:t>4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 xml:space="preserve"> мероприятия</w:t>
      </w:r>
      <w:r w:rsidRPr="00E27C3D">
        <w:rPr>
          <w:rFonts w:ascii="Times New Roman" w:hAnsi="Times New Roman"/>
          <w:color w:val="000000"/>
          <w:sz w:val="28"/>
          <w:szCs w:val="28"/>
        </w:rPr>
        <w:t>, направленных на достижение результатов исполнения программы</w:t>
      </w:r>
      <w:r w:rsidR="00E27C3D" w:rsidRPr="00E27C3D">
        <w:rPr>
          <w:rFonts w:ascii="Times New Roman" w:hAnsi="Times New Roman"/>
          <w:color w:val="000000"/>
          <w:sz w:val="28"/>
          <w:szCs w:val="28"/>
        </w:rPr>
        <w:t>,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за отчетный период 202</w:t>
      </w:r>
      <w:r w:rsidR="00951006">
        <w:rPr>
          <w:rFonts w:ascii="Times New Roman" w:hAnsi="Times New Roman"/>
          <w:color w:val="000000"/>
          <w:sz w:val="28"/>
          <w:szCs w:val="28"/>
        </w:rPr>
        <w:t>4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года финансирование по </w:t>
      </w:r>
      <w:r w:rsidR="00695C7F">
        <w:rPr>
          <w:rFonts w:ascii="Times New Roman" w:hAnsi="Times New Roman"/>
          <w:color w:val="000000"/>
          <w:sz w:val="28"/>
          <w:szCs w:val="28"/>
        </w:rPr>
        <w:t>3</w:t>
      </w:r>
      <w:r w:rsidRPr="00E27C3D">
        <w:rPr>
          <w:rFonts w:ascii="Times New Roman" w:hAnsi="Times New Roman"/>
          <w:color w:val="000000"/>
          <w:sz w:val="28"/>
          <w:szCs w:val="28"/>
        </w:rPr>
        <w:t xml:space="preserve"> мероприятиям программы не проводилось.</w:t>
      </w:r>
    </w:p>
    <w:p w:rsidR="00951006" w:rsidRPr="00951006" w:rsidRDefault="00951006" w:rsidP="009510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1006">
        <w:rPr>
          <w:rFonts w:ascii="Times New Roman" w:hAnsi="Times New Roman"/>
          <w:color w:val="000000"/>
          <w:sz w:val="28"/>
          <w:szCs w:val="28"/>
        </w:rPr>
        <w:t xml:space="preserve">Отчет об использовании бюджетных ассигнований за счет средств бюджета городского поселения Белореченского муниципального образования </w:t>
      </w:r>
      <w:r w:rsidRPr="00951006">
        <w:rPr>
          <w:rFonts w:ascii="Times New Roman" w:hAnsi="Times New Roman"/>
          <w:sz w:val="28"/>
          <w:szCs w:val="28"/>
          <w:lang w:eastAsia="ru-RU"/>
        </w:rPr>
        <w:t xml:space="preserve">на реализацию муниципальной программы «Архитектура и градостроительство на территории Белореченского муниципального образования на 2021-2026 годы» за отчетный 2024 год </w:t>
      </w:r>
      <w:r w:rsidRPr="00951006">
        <w:rPr>
          <w:rFonts w:ascii="Times New Roman" w:hAnsi="Times New Roman"/>
          <w:color w:val="000000"/>
          <w:sz w:val="28"/>
          <w:szCs w:val="28"/>
        </w:rPr>
        <w:t>представлен в таблице № 1.</w:t>
      </w:r>
    </w:p>
    <w:p w:rsidR="00951006" w:rsidRPr="003B3C71" w:rsidRDefault="00951006" w:rsidP="0095100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3C71">
        <w:rPr>
          <w:rFonts w:ascii="Times New Roman" w:hAnsi="Times New Roman"/>
          <w:color w:val="000000"/>
          <w:sz w:val="28"/>
          <w:szCs w:val="28"/>
        </w:rPr>
        <w:t>Сведения о достижении значений целевых индикаторов, показателей муниципальной программы представлены в таблице № 2.</w:t>
      </w:r>
    </w:p>
    <w:p w:rsidR="00951006" w:rsidRPr="00E27C3D" w:rsidRDefault="00951006" w:rsidP="003B3C7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1EE2" w:rsidRPr="0014536C" w:rsidRDefault="00B31EE2" w:rsidP="00B31E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муниципальной Программы</w:t>
      </w:r>
    </w:p>
    <w:p w:rsidR="00B31EE2" w:rsidRPr="0014536C" w:rsidRDefault="00B31EE2" w:rsidP="00B31EE2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первом этапе осуществляется расчет степени достижения показателей (индикаторов) реализации муниципальной Программы – Сдп:</w:t>
      </w:r>
    </w:p>
    <w:p w:rsidR="00B31EE2" w:rsidRPr="0014536C" w:rsidRDefault="00B31EE2" w:rsidP="00B31EE2">
      <w:pPr>
        <w:pStyle w:val="aa"/>
        <w:numPr>
          <w:ilvl w:val="0"/>
          <w:numId w:val="19"/>
        </w:numPr>
        <w:tabs>
          <w:tab w:val="left" w:pos="10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рост значений:</w:t>
      </w: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Зф/Зп (формула 1)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pStyle w:val="aa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снижение значений:</w:t>
      </w:r>
    </w:p>
    <w:p w:rsidR="00B31EE2" w:rsidRPr="0014536C" w:rsidRDefault="00B31EE2" w:rsidP="00B31EE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Зп/Зф (формула 2)</w:t>
      </w:r>
    </w:p>
    <w:p w:rsidR="00B31EE2" w:rsidRPr="0014536C" w:rsidRDefault="00B31EE2" w:rsidP="00B31EE2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1 </w:t>
      </w:r>
      <w:r>
        <w:rPr>
          <w:rFonts w:ascii="Times New Roman" w:eastAsia="Calibri" w:hAnsi="Times New Roman"/>
          <w:sz w:val="26"/>
          <w:szCs w:val="26"/>
        </w:rPr>
        <w:t>–</w:t>
      </w:r>
      <w:r w:rsidRPr="0014536C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 xml:space="preserve">Доля разработанной и актуализированной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 </w:t>
      </w:r>
      <w:r w:rsidRPr="0014536C">
        <w:rPr>
          <w:rFonts w:ascii="Times New Roman" w:eastAsia="Calibri" w:hAnsi="Times New Roman"/>
          <w:sz w:val="26"/>
          <w:szCs w:val="26"/>
        </w:rPr>
        <w:t xml:space="preserve"> на </w:t>
      </w:r>
      <w:r>
        <w:rPr>
          <w:rFonts w:ascii="Times New Roman" w:eastAsia="Calibri" w:hAnsi="Times New Roman"/>
          <w:sz w:val="26"/>
          <w:szCs w:val="26"/>
        </w:rPr>
        <w:t>100</w:t>
      </w:r>
      <w:r w:rsidRPr="0014536C">
        <w:rPr>
          <w:rFonts w:ascii="Times New Roman" w:eastAsia="Calibri" w:hAnsi="Times New Roman"/>
          <w:sz w:val="26"/>
          <w:szCs w:val="26"/>
        </w:rPr>
        <w:t>%. Рассчитывается по формуле 2: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>
        <w:rPr>
          <w:rFonts w:ascii="Times New Roman" w:eastAsia="Calibri" w:hAnsi="Times New Roman"/>
          <w:sz w:val="26"/>
          <w:szCs w:val="26"/>
        </w:rPr>
        <w:t>100/100</w:t>
      </w:r>
      <w:r w:rsidRPr="0014536C">
        <w:rPr>
          <w:rFonts w:ascii="Times New Roman" w:eastAsia="Calibri" w:hAnsi="Times New Roman"/>
          <w:sz w:val="26"/>
          <w:szCs w:val="26"/>
        </w:rPr>
        <w:t xml:space="preserve"> = 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 xml:space="preserve"> 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2 </w:t>
      </w:r>
      <w:r>
        <w:rPr>
          <w:rFonts w:ascii="Times New Roman" w:eastAsia="Calibri" w:hAnsi="Times New Roman"/>
          <w:sz w:val="26"/>
          <w:szCs w:val="26"/>
        </w:rPr>
        <w:t>–</w:t>
      </w:r>
      <w:r w:rsidRPr="0014536C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количество разработанной проектной (проектно-сметной) документации</w:t>
      </w:r>
      <w:r w:rsidRPr="0014536C">
        <w:rPr>
          <w:rFonts w:ascii="Times New Roman" w:eastAsia="Calibri" w:hAnsi="Times New Roman"/>
          <w:sz w:val="26"/>
          <w:szCs w:val="26"/>
        </w:rPr>
        <w:t xml:space="preserve"> на </w:t>
      </w:r>
      <w:r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2: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Pr="0014536C">
        <w:rPr>
          <w:rFonts w:ascii="Times New Roman" w:eastAsia="Calibri" w:hAnsi="Times New Roman"/>
          <w:sz w:val="26"/>
          <w:szCs w:val="26"/>
        </w:rPr>
        <w:t>0/0 = 0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3 </w:t>
      </w:r>
      <w:r>
        <w:rPr>
          <w:rFonts w:ascii="Times New Roman" w:eastAsia="Calibri" w:hAnsi="Times New Roman"/>
          <w:sz w:val="26"/>
          <w:szCs w:val="26"/>
        </w:rPr>
        <w:t>–</w:t>
      </w:r>
      <w:r w:rsidRPr="0014536C">
        <w:rPr>
          <w:rFonts w:ascii="Times New Roman" w:eastAsia="Calibri" w:hAnsi="Times New Roman"/>
          <w:sz w:val="26"/>
          <w:szCs w:val="26"/>
        </w:rPr>
        <w:t xml:space="preserve"> до</w:t>
      </w:r>
      <w:r>
        <w:rPr>
          <w:rFonts w:ascii="Times New Roman" w:eastAsia="Calibri" w:hAnsi="Times New Roman"/>
          <w:sz w:val="26"/>
          <w:szCs w:val="26"/>
        </w:rPr>
        <w:t>ля реализованных основных направлений в сфере архитектуры и градостроительства (установление границ территориальных зон на кадастровый учет, адресное хозяйство и др)на 0%.Р</w:t>
      </w:r>
      <w:r w:rsidRPr="0014536C">
        <w:rPr>
          <w:rFonts w:ascii="Times New Roman" w:eastAsia="Calibri" w:hAnsi="Times New Roman"/>
          <w:sz w:val="26"/>
          <w:szCs w:val="26"/>
        </w:rPr>
        <w:t>ассчитывается по формуле 2: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0/0 = 0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втором этапе осуществляется расчет показателя Сдц – степень достижения целей и решения задач муниципальной Программы (подпрограмм):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>Сдц: (Сдп1 + Сдп2 + СдпN) / N</w:t>
      </w: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Сдц = (1</w:t>
      </w:r>
      <w:r w:rsidRPr="0014536C">
        <w:rPr>
          <w:rFonts w:ascii="Times New Roman" w:eastAsia="Calibri" w:hAnsi="Times New Roman"/>
          <w:sz w:val="26"/>
          <w:szCs w:val="26"/>
        </w:rPr>
        <w:t>+0+</w:t>
      </w:r>
      <w:r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>)/</w:t>
      </w:r>
      <w:r>
        <w:rPr>
          <w:rFonts w:ascii="Times New Roman" w:eastAsia="Calibri" w:hAnsi="Times New Roman"/>
          <w:sz w:val="26"/>
          <w:szCs w:val="26"/>
        </w:rPr>
        <w:t>3</w:t>
      </w:r>
      <w:r w:rsidRPr="0014536C">
        <w:rPr>
          <w:rFonts w:ascii="Times New Roman" w:eastAsia="Calibri" w:hAnsi="Times New Roman"/>
          <w:sz w:val="26"/>
          <w:szCs w:val="26"/>
        </w:rPr>
        <w:t xml:space="preserve"> = 0,</w:t>
      </w:r>
      <w:r>
        <w:rPr>
          <w:rFonts w:ascii="Times New Roman" w:eastAsia="Calibri" w:hAnsi="Times New Roman"/>
          <w:sz w:val="26"/>
          <w:szCs w:val="26"/>
        </w:rPr>
        <w:t>33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третьем этапе осуществляется расчет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 по формуле: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Фф / Фп х 100%</w:t>
      </w: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Уф = </w:t>
      </w:r>
      <w:r>
        <w:rPr>
          <w:rFonts w:ascii="Times New Roman" w:eastAsia="Calibri" w:hAnsi="Times New Roman"/>
          <w:sz w:val="26"/>
          <w:szCs w:val="26"/>
        </w:rPr>
        <w:t>350/</w:t>
      </w:r>
      <w:r w:rsidRPr="0014536C">
        <w:rPr>
          <w:rFonts w:ascii="Times New Roman" w:eastAsia="Calibri" w:hAnsi="Times New Roman"/>
          <w:sz w:val="26"/>
          <w:szCs w:val="26"/>
        </w:rPr>
        <w:t>3</w:t>
      </w:r>
      <w:r>
        <w:rPr>
          <w:rFonts w:ascii="Times New Roman" w:eastAsia="Calibri" w:hAnsi="Times New Roman"/>
          <w:sz w:val="26"/>
          <w:szCs w:val="26"/>
        </w:rPr>
        <w:t>5</w:t>
      </w:r>
      <w:r w:rsidRPr="0014536C">
        <w:rPr>
          <w:rFonts w:ascii="Times New Roman" w:eastAsia="Calibri" w:hAnsi="Times New Roman"/>
          <w:sz w:val="26"/>
          <w:szCs w:val="26"/>
        </w:rPr>
        <w:t xml:space="preserve">0 х 100 = </w:t>
      </w:r>
      <w:r>
        <w:rPr>
          <w:rFonts w:ascii="Times New Roman" w:eastAsia="Calibri" w:hAnsi="Times New Roman"/>
          <w:sz w:val="26"/>
          <w:szCs w:val="26"/>
        </w:rPr>
        <w:t>100</w:t>
      </w:r>
      <w:r w:rsidRPr="0014536C">
        <w:rPr>
          <w:rFonts w:ascii="Times New Roman" w:eastAsia="Calibri" w:hAnsi="Times New Roman"/>
          <w:sz w:val="26"/>
          <w:szCs w:val="26"/>
        </w:rPr>
        <w:t>%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четвертом заключительном этапе осуществляется расчет эффективности реализации муниципальной Программы по формуле:</w:t>
      </w: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Сдц хУф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Эмп = 0,33</w:t>
      </w:r>
      <w:r w:rsidRPr="0014536C">
        <w:rPr>
          <w:rFonts w:ascii="Times New Roman" w:eastAsia="Calibri" w:hAnsi="Times New Roman"/>
          <w:sz w:val="26"/>
          <w:szCs w:val="26"/>
        </w:rPr>
        <w:t xml:space="preserve"> х </w:t>
      </w:r>
      <w:r>
        <w:rPr>
          <w:rFonts w:ascii="Times New Roman" w:eastAsia="Calibri" w:hAnsi="Times New Roman"/>
          <w:sz w:val="26"/>
          <w:szCs w:val="26"/>
        </w:rPr>
        <w:t>100</w:t>
      </w:r>
      <w:r w:rsidRPr="0014536C">
        <w:rPr>
          <w:rFonts w:ascii="Times New Roman" w:eastAsia="Calibri" w:hAnsi="Times New Roman"/>
          <w:sz w:val="26"/>
          <w:szCs w:val="26"/>
        </w:rPr>
        <w:t xml:space="preserve"> = </w:t>
      </w:r>
      <w:r>
        <w:rPr>
          <w:rFonts w:ascii="Times New Roman" w:eastAsia="Calibri" w:hAnsi="Times New Roman"/>
          <w:sz w:val="26"/>
          <w:szCs w:val="26"/>
        </w:rPr>
        <w:t>33</w:t>
      </w:r>
      <w:r w:rsidRPr="0014536C">
        <w:rPr>
          <w:rFonts w:ascii="Times New Roman" w:eastAsia="Calibri" w:hAnsi="Times New Roman"/>
          <w:sz w:val="26"/>
          <w:szCs w:val="26"/>
        </w:rPr>
        <w:t>%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наш показатель составил </w:t>
      </w:r>
      <w:r>
        <w:rPr>
          <w:rFonts w:ascii="Times New Roman" w:eastAsia="Calibri" w:hAnsi="Times New Roman"/>
          <w:sz w:val="26"/>
          <w:szCs w:val="26"/>
        </w:rPr>
        <w:t>33</w:t>
      </w:r>
      <w:r w:rsidRPr="0014536C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B31EE2" w:rsidRPr="0014536C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Эмп &lt; 70 % </w:t>
      </w:r>
    </w:p>
    <w:p w:rsidR="00B31EE2" w:rsidRDefault="00B31EE2" w:rsidP="00B31E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муниципальной Программы</w:t>
      </w:r>
      <w:r>
        <w:rPr>
          <w:rFonts w:ascii="Times New Roman" w:eastAsia="Calibri" w:hAnsi="Times New Roman"/>
          <w:sz w:val="26"/>
          <w:szCs w:val="26"/>
        </w:rPr>
        <w:t xml:space="preserve"> низкий.</w:t>
      </w:r>
    </w:p>
    <w:p w:rsidR="008D47ED" w:rsidRDefault="008D47ED" w:rsidP="008D47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  <w:u w:val="single"/>
        </w:rPr>
        <w:t>Предложения по дальнейшей реализации муниципальной программы</w:t>
      </w:r>
    </w:p>
    <w:p w:rsidR="008D47ED" w:rsidRDefault="008D47ED" w:rsidP="008D47E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 итогам 2024 года установлена необходимость:</w:t>
      </w:r>
    </w:p>
    <w:p w:rsidR="008D47ED" w:rsidRDefault="008D47ED" w:rsidP="008D47E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Повысить качество планирования значений целевых индикаторов и показателей в целях исключения значительных расхождений фактических и плановых их значений.</w:t>
      </w:r>
    </w:p>
    <w:p w:rsidR="008D47ED" w:rsidRDefault="008D47ED" w:rsidP="008D47E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Обеспечить соответствие значений целевых индикаторов и показателей муниципальной Программы мероприятиям Программы.</w:t>
      </w:r>
    </w:p>
    <w:p w:rsidR="008D47ED" w:rsidRDefault="008D47ED" w:rsidP="008D47E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6"/>
          <w:szCs w:val="26"/>
        </w:rPr>
        <w:t xml:space="preserve">Повысить качество управления и усилить текущий контроль хода реализации муниципальной Программы в части выполнения всех мероприятий, финансируемых из местного бюджета. </w:t>
      </w:r>
    </w:p>
    <w:p w:rsidR="008D47ED" w:rsidRDefault="008D47ED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3BF0" w:rsidRDefault="0065775F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Начальник отдела имущественных и земельных отношений</w:t>
      </w:r>
    </w:p>
    <w:p w:rsidR="00A11709" w:rsidRDefault="004B3BF0" w:rsidP="004B0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A11709">
        <w:rPr>
          <w:rFonts w:ascii="Times New Roman" w:hAnsi="Times New Roman"/>
          <w:sz w:val="28"/>
          <w:szCs w:val="28"/>
        </w:rPr>
        <w:t>Белореченского</w:t>
      </w:r>
      <w:r w:rsidR="006262CA">
        <w:rPr>
          <w:rFonts w:ascii="Times New Roman" w:hAnsi="Times New Roman"/>
          <w:sz w:val="28"/>
          <w:szCs w:val="28"/>
        </w:rPr>
        <w:t xml:space="preserve"> г/п</w:t>
      </w:r>
      <w:r w:rsidR="00A11709">
        <w:rPr>
          <w:rFonts w:ascii="Times New Roman" w:hAnsi="Times New Roman"/>
          <w:sz w:val="28"/>
          <w:szCs w:val="28"/>
        </w:rPr>
        <w:t xml:space="preserve"> МО                                </w:t>
      </w:r>
      <w:r>
        <w:rPr>
          <w:rFonts w:ascii="Times New Roman" w:hAnsi="Times New Roman"/>
          <w:sz w:val="28"/>
          <w:szCs w:val="28"/>
        </w:rPr>
        <w:t xml:space="preserve">           А.И. Лазарева</w:t>
      </w:r>
    </w:p>
    <w:p w:rsidR="004F6192" w:rsidRPr="00485007" w:rsidRDefault="004F6192" w:rsidP="004F61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007"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4F6192" w:rsidP="002E1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B030A" w:rsidSect="004E14D9">
          <w:pgSz w:w="11906" w:h="16838"/>
          <w:pgMar w:top="794" w:right="567" w:bottom="567" w:left="1418" w:header="709" w:footer="709" w:gutter="0"/>
          <w:cols w:space="708"/>
          <w:titlePg/>
          <w:docGrid w:linePitch="272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500" w:type="dxa"/>
        <w:tblInd w:w="93" w:type="dxa"/>
        <w:tblLook w:val="0000" w:firstRow="0" w:lastRow="0" w:firstColumn="0" w:lastColumn="0" w:noHBand="0" w:noVBand="0"/>
      </w:tblPr>
      <w:tblGrid>
        <w:gridCol w:w="14500"/>
      </w:tblGrid>
      <w:tr w:rsidR="006C514B" w:rsidRPr="009F1A87" w:rsidTr="001F3459">
        <w:trPr>
          <w:trHeight w:val="76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6C514B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1F3459">
        <w:trPr>
          <w:trHeight w:val="375"/>
        </w:trPr>
        <w:tc>
          <w:tcPr>
            <w:tcW w:w="1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Default="006C514B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реализацию муниципальной программы «</w:t>
            </w:r>
            <w:r w:rsidR="004B3BF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Архитектура и градостроительство на территории Белореченского муниципального образования на 2021-202</w:t>
            </w:r>
            <w:r w:rsidR="0056022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="004B3BF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годы»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отчетный 202</w:t>
            </w:r>
            <w:r w:rsidR="0056022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EE23DD" w:rsidRDefault="004B3BF0" w:rsidP="004B3BF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13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8"/>
              <w:gridCol w:w="3402"/>
              <w:gridCol w:w="2437"/>
              <w:gridCol w:w="3402"/>
              <w:gridCol w:w="1310"/>
              <w:gridCol w:w="17"/>
              <w:gridCol w:w="1327"/>
              <w:gridCol w:w="1377"/>
            </w:tblGrid>
            <w:tr w:rsidR="004B3BF0" w:rsidRPr="00EE23DD" w:rsidTr="00EE23DD">
              <w:trPr>
                <w:trHeight w:val="312"/>
              </w:trPr>
              <w:tc>
                <w:tcPr>
                  <w:tcW w:w="568" w:type="dxa"/>
                  <w:vMerge w:val="restart"/>
                  <w:vAlign w:val="center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Наименование программы, мероприятия, отдельного мероприятия</w:t>
                  </w:r>
                </w:p>
              </w:tc>
              <w:tc>
                <w:tcPr>
                  <w:tcW w:w="2437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Ответственный исполнитель, соисполнитель/           ГРБС* мероприятия, отдельного мероприятия</w:t>
                  </w:r>
                </w:p>
              </w:tc>
              <w:tc>
                <w:tcPr>
                  <w:tcW w:w="3402" w:type="dxa"/>
                  <w:vMerge w:val="restart"/>
                </w:tcPr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4B3BF0" w:rsidRPr="00EE23DD" w:rsidRDefault="004B3BF0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Источник ресурсного обеспечения</w:t>
                  </w:r>
                </w:p>
              </w:tc>
              <w:tc>
                <w:tcPr>
                  <w:tcW w:w="4031" w:type="dxa"/>
                  <w:gridSpan w:val="4"/>
                </w:tcPr>
                <w:p w:rsidR="004B3BF0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Объем расходов (тыс. руб.),</w:t>
                  </w:r>
                </w:p>
              </w:tc>
            </w:tr>
            <w:tr w:rsidR="00EE23DD" w:rsidRPr="00EE23DD" w:rsidTr="00EE23DD">
              <w:trPr>
                <w:trHeight w:val="1346"/>
              </w:trPr>
              <w:tc>
                <w:tcPr>
                  <w:tcW w:w="568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gridSpan w:val="2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роспись, план на 01 января отчетного года</w:t>
                  </w:r>
                </w:p>
              </w:tc>
              <w:tc>
                <w:tcPr>
                  <w:tcW w:w="1327" w:type="dxa"/>
                </w:tcPr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Сводная бюджетная роспись на отчетную дату</w:t>
                  </w:r>
                </w:p>
                <w:p w:rsidR="00EE23DD" w:rsidRPr="00EE23DD" w:rsidRDefault="00EE23DD" w:rsidP="004B3BF0">
                  <w:pPr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1F3459">
                    <w:rPr>
                      <w:rFonts w:ascii="Times New Roman" w:hAnsi="Times New Roman"/>
                      <w:b/>
                    </w:rPr>
                    <w:t>Кассовое исполнение</w:t>
                  </w:r>
                </w:p>
              </w:tc>
            </w:tr>
            <w:tr w:rsidR="00EE23DD" w:rsidRPr="00EE23DD" w:rsidTr="00EE23DD">
              <w:trPr>
                <w:trHeight w:val="312"/>
              </w:trPr>
              <w:tc>
                <w:tcPr>
                  <w:tcW w:w="568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2437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E23DD" w:rsidRPr="00EE23DD" w:rsidTr="00EE23DD">
              <w:trPr>
                <w:trHeight w:val="156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  <w:b/>
                    </w:rPr>
                    <w:t>Муниципальная программа «Архитектура и градостроительство на территории Белореченского муниципального образования на 2021 - 2025 годы»</w:t>
                  </w:r>
                </w:p>
              </w:tc>
              <w:tc>
                <w:tcPr>
                  <w:tcW w:w="2437" w:type="dxa"/>
                  <w:vMerge w:val="restart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DC4921" w:rsidRDefault="00951006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3</w:t>
                  </w:r>
                  <w:r w:rsidR="00DC4921" w:rsidRPr="00DC4921">
                    <w:rPr>
                      <w:rFonts w:ascii="Times New Roman" w:hAnsi="Times New Roman"/>
                      <w:b/>
                    </w:rPr>
                    <w:t>50</w:t>
                  </w:r>
                  <w:r w:rsidR="00DC4921">
                    <w:rPr>
                      <w:rFonts w:ascii="Times New Roman" w:hAnsi="Times New Roman"/>
                      <w:b/>
                    </w:rPr>
                    <w:t>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951006" w:rsidP="004B3BF0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3</w:t>
                  </w:r>
                  <w:r w:rsidR="00DC4921">
                    <w:rPr>
                      <w:rFonts w:ascii="Times New Roman" w:hAnsi="Times New Roman"/>
                      <w:b/>
                    </w:rPr>
                    <w:t>50,0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Pr="00EE23DD" w:rsidRDefault="00951006" w:rsidP="00DC4921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3</w:t>
                  </w:r>
                  <w:r w:rsidR="00DC4921">
                    <w:rPr>
                      <w:rFonts w:ascii="Times New Roman" w:hAnsi="Times New Roman"/>
                      <w:b/>
                    </w:rPr>
                    <w:t>50,0</w:t>
                  </w:r>
                </w:p>
              </w:tc>
            </w:tr>
            <w:tr w:rsidR="00EE23DD" w:rsidRPr="00EE23DD" w:rsidTr="00EE23DD">
              <w:trPr>
                <w:trHeight w:val="47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DC4921" w:rsidP="00DC4921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5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951006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  <w:r w:rsidR="00DC4921">
                    <w:rPr>
                      <w:rFonts w:ascii="Times New Roman" w:hAnsi="Times New Roman"/>
                    </w:rPr>
                    <w:t>50,0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951006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  <w:r w:rsidR="00DC4921">
                    <w:rPr>
                      <w:rFonts w:ascii="Times New Roman" w:hAnsi="Times New Roman"/>
                    </w:rPr>
                    <w:t>50,0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951006" w:rsidP="00DC4921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  <w:r w:rsidR="00DC4921">
                    <w:rPr>
                      <w:rFonts w:ascii="Times New Roman" w:hAnsi="Times New Roman"/>
                    </w:rPr>
                    <w:t>50,0</w:t>
                  </w:r>
                </w:p>
              </w:tc>
            </w:tr>
            <w:tr w:rsidR="00EE23DD" w:rsidRPr="00EE23DD" w:rsidTr="00EE23DD">
              <w:trPr>
                <w:trHeight w:val="68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территориальные государственные внебюджетные </w:t>
                  </w:r>
                  <w:r w:rsidRPr="00EE23DD">
                    <w:rPr>
                      <w:rFonts w:ascii="Times New Roman" w:hAnsi="Times New Roman"/>
                    </w:rPr>
                    <w:lastRenderedPageBreak/>
                    <w:t>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lastRenderedPageBreak/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24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Разработка и актуализация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DC4921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имущественных и земельных отношений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037593" w:rsidP="0003759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350</w:t>
                  </w:r>
                  <w:r w:rsidR="00DC4921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037593" w:rsidP="0003759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350</w:t>
                  </w:r>
                  <w:r w:rsidR="00DC4921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037593" w:rsidP="004638F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  <w:r w:rsidR="00DC4921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DC4921" w:rsidP="00DC4921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DC4921" w:rsidP="00DC4921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037593" w:rsidP="0003759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  <w:r w:rsidR="00DC4921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037593" w:rsidP="00037593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350</w:t>
                  </w:r>
                  <w:r w:rsidR="00DC4921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037593" w:rsidP="00DC4921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  <w:r w:rsidR="00DC4921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Разработка проектной (проектно-сметной) документации 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DC4921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имущественных и земельных отношений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0,0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804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 xml:space="preserve">Реализация основных направлений в сфере архитектуры </w:t>
                  </w:r>
                  <w:r w:rsidRPr="00EE23DD">
                    <w:rPr>
                      <w:rFonts w:ascii="Times New Roman" w:hAnsi="Times New Roman"/>
                    </w:rPr>
                    <w:lastRenderedPageBreak/>
                    <w:t>и градостроительства (установление границ территориальных зон на кадастровый учет, адресное хозяйство и др.)</w:t>
                  </w: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EE23DD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 xml:space="preserve">Начальник отдела имущественных и </w:t>
                  </w:r>
                  <w:r>
                    <w:rPr>
                      <w:rFonts w:ascii="Times New Roman" w:hAnsi="Times New Roman"/>
                    </w:rPr>
                    <w:lastRenderedPageBreak/>
                    <w:t>земельных отношений</w:t>
                  </w: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lastRenderedPageBreak/>
                    <w:t>всего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4638F3" w:rsidP="004B3BF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4638F3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  <w:r w:rsidR="00EE23DD"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EE23D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986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27" w:type="dxa"/>
                  <w:gridSpan w:val="2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2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4638F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  <w:r w:rsidR="00EE23DD" w:rsidRPr="00EE23D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4638F3" w:rsidP="00EE23DD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EE23DD">
              <w:trPr>
                <w:trHeight w:val="389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EE23DD" w:rsidRPr="00EE23DD" w:rsidTr="00695C7F">
              <w:trPr>
                <w:trHeight w:val="712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EE23DD" w:rsidRP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EE23DD" w:rsidRDefault="00EE23DD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0,0</w:t>
                  </w:r>
                </w:p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DC4921" w:rsidRPr="00EE23DD" w:rsidTr="00DC4921">
              <w:trPr>
                <w:trHeight w:val="481"/>
              </w:trPr>
              <w:tc>
                <w:tcPr>
                  <w:tcW w:w="568" w:type="dxa"/>
                  <w:vMerge w:val="restart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3402" w:type="dxa"/>
                  <w:vMerge w:val="restart"/>
                  <w:noWrap/>
                  <w:vAlign w:val="center"/>
                </w:tcPr>
                <w:p w:rsidR="00DC4921" w:rsidRP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DC4921">
                    <w:rPr>
                      <w:rFonts w:ascii="Times New Roman" w:hAnsi="Times New Roman"/>
                    </w:rPr>
                    <w:t>Оплата судебных расходов (бассейн)</w:t>
                  </w:r>
                </w:p>
              </w:tc>
              <w:tc>
                <w:tcPr>
                  <w:tcW w:w="2437" w:type="dxa"/>
                  <w:vMerge w:val="restart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имущественных и земельных отношений</w:t>
                  </w:r>
                </w:p>
              </w:tc>
              <w:tc>
                <w:tcPr>
                  <w:tcW w:w="3402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DC4921" w:rsidRPr="00EE23DD" w:rsidTr="00DC4921">
              <w:trPr>
                <w:trHeight w:val="59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DC4921" w:rsidRP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региональный бюджет (субсидии, субвенции, иные межбюджетные трансферты)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DC4921" w:rsidRPr="00EE23DD" w:rsidTr="00695C7F">
              <w:trPr>
                <w:trHeight w:val="691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DC4921" w:rsidRP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бюджет городского поселения Белореченского МО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DC4921" w:rsidRPr="00EE23DD" w:rsidRDefault="00037593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</w:t>
                  </w:r>
                  <w:r w:rsidR="00DC4921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DC4921" w:rsidRPr="00EE23DD" w:rsidTr="00DC4921">
              <w:trPr>
                <w:trHeight w:val="645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DC4921" w:rsidRP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DC4921" w:rsidRDefault="00DC4921" w:rsidP="00695C7F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территориальные государственные внебюджетные фонды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  <w:tr w:rsidR="00DC4921" w:rsidRPr="00EE23DD" w:rsidTr="00EE23DD">
              <w:trPr>
                <w:trHeight w:val="1095"/>
              </w:trPr>
              <w:tc>
                <w:tcPr>
                  <w:tcW w:w="568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vMerge/>
                  <w:noWrap/>
                  <w:vAlign w:val="center"/>
                </w:tcPr>
                <w:p w:rsidR="00DC4921" w:rsidRP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7" w:type="dxa"/>
                  <w:vMerge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noWrap/>
                  <w:vAlign w:val="center"/>
                </w:tcPr>
                <w:p w:rsidR="00DC4921" w:rsidRDefault="00DC4921" w:rsidP="004B3BF0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EE23DD">
                    <w:rPr>
                      <w:rFonts w:ascii="Times New Roman" w:hAnsi="Times New Roman"/>
                    </w:rPr>
                    <w:t>иные внебюджетные источники</w:t>
                  </w:r>
                </w:p>
              </w:tc>
              <w:tc>
                <w:tcPr>
                  <w:tcW w:w="1310" w:type="dxa"/>
                  <w:noWrap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44" w:type="dxa"/>
                  <w:gridSpan w:val="2"/>
                  <w:vAlign w:val="center"/>
                </w:tcPr>
                <w:p w:rsidR="00DC4921" w:rsidRPr="00EE23DD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  <w:tc>
                <w:tcPr>
                  <w:tcW w:w="1377" w:type="dxa"/>
                  <w:vAlign w:val="center"/>
                </w:tcPr>
                <w:p w:rsidR="00DC4921" w:rsidRDefault="00DC4921" w:rsidP="004B3BF0">
                  <w:pPr>
                    <w:widowControl w:val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</w:t>
                  </w:r>
                </w:p>
              </w:tc>
            </w:tr>
          </w:tbl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4B3BF0" w:rsidRPr="00EE23DD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4B3BF0" w:rsidRPr="006C514B" w:rsidRDefault="004B3BF0" w:rsidP="004B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004B84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</w:t>
      </w:r>
      <w:r w:rsidR="009F1A87">
        <w:rPr>
          <w:rFonts w:ascii="Times New Roman" w:hAnsi="Times New Roman"/>
        </w:rPr>
        <w:t>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743"/>
      </w:tblGrid>
      <w:tr w:rsidR="009F1A87" w:rsidRPr="00FF77D4" w:rsidTr="009F1A87">
        <w:trPr>
          <w:trHeight w:val="1610"/>
        </w:trPr>
        <w:tc>
          <w:tcPr>
            <w:tcW w:w="14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FF77D4" w:rsidRDefault="00B34613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F77D4">
              <w:rPr>
                <w:rFonts w:ascii="Times New Roman" w:hAnsi="Times New Roman"/>
                <w:b/>
                <w:lang w:eastAsia="ru-RU"/>
              </w:rPr>
              <w:t>С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ведения о достижении значений  целевых индикаторов, показателей муниципальной программы «</w:t>
            </w:r>
            <w:r w:rsidR="00FF77D4" w:rsidRPr="00FF77D4">
              <w:rPr>
                <w:rFonts w:ascii="Times New Roman" w:hAnsi="Times New Roman"/>
                <w:b/>
                <w:lang w:eastAsia="ru-RU"/>
              </w:rPr>
              <w:t>Архитектура и градостроительство на территории Белореченского муниципального образования на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20</w:t>
            </w:r>
            <w:r w:rsidR="005245BC" w:rsidRPr="00FF77D4">
              <w:rPr>
                <w:rFonts w:ascii="Times New Roman" w:hAnsi="Times New Roman"/>
                <w:b/>
                <w:lang w:eastAsia="ru-RU"/>
              </w:rPr>
              <w:t>21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>-202</w:t>
            </w:r>
            <w:r w:rsidR="00037593">
              <w:rPr>
                <w:rFonts w:ascii="Times New Roman" w:hAnsi="Times New Roman"/>
                <w:b/>
                <w:lang w:eastAsia="ru-RU"/>
              </w:rPr>
              <w:t>6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годы» за отчетный 20</w:t>
            </w:r>
            <w:r w:rsidRPr="00FF77D4">
              <w:rPr>
                <w:rFonts w:ascii="Times New Roman" w:hAnsi="Times New Roman"/>
                <w:b/>
                <w:lang w:eastAsia="ru-RU"/>
              </w:rPr>
              <w:t>2</w:t>
            </w:r>
            <w:r w:rsidR="00037593">
              <w:rPr>
                <w:rFonts w:ascii="Times New Roman" w:hAnsi="Times New Roman"/>
                <w:b/>
                <w:lang w:eastAsia="ru-RU"/>
              </w:rPr>
              <w:t>4</w:t>
            </w:r>
            <w:r w:rsidR="009F1A87" w:rsidRPr="00FF77D4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6550"/>
              <w:gridCol w:w="1417"/>
              <w:gridCol w:w="1134"/>
              <w:gridCol w:w="6"/>
              <w:gridCol w:w="1128"/>
              <w:gridCol w:w="3627"/>
            </w:tblGrid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Целевой индикатор, показатель (наименование)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Единица измерения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Значение целевого индикатора, показателя</w:t>
                  </w:r>
                </w:p>
              </w:tc>
              <w:tc>
                <w:tcPr>
                  <w:tcW w:w="3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  <w:b/>
                      <w:lang w:eastAsia="ru-RU"/>
                    </w:rPr>
                    <w:t>Обоснование отклонений значений целевого индикатора, показателя на конец отчетного года (при наличии)</w:t>
                  </w:r>
                </w:p>
              </w:tc>
            </w:tr>
            <w:tr w:rsidR="00FF77D4" w:rsidRPr="00FF77D4" w:rsidTr="00FF77D4">
              <w:trPr>
                <w:trHeight w:val="467"/>
                <w:jc w:val="right"/>
              </w:trPr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5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037593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202</w:t>
                  </w:r>
                  <w:r w:rsidR="00037593">
                    <w:rPr>
                      <w:rFonts w:ascii="Times New Roman" w:hAnsi="Times New Roman"/>
                    </w:rPr>
                    <w:t>4</w:t>
                  </w:r>
                  <w:r w:rsidRPr="00FF77D4">
                    <w:rPr>
                      <w:rFonts w:ascii="Times New Roman" w:hAnsi="Times New Roman"/>
                    </w:rPr>
                    <w:t>год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 год</w:t>
                  </w:r>
                </w:p>
              </w:tc>
              <w:tc>
                <w:tcPr>
                  <w:tcW w:w="36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6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F77D4" w:rsidRPr="00FF77D4" w:rsidRDefault="00FF77D4" w:rsidP="00FF77D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</w:tr>
            <w:tr w:rsidR="00FF77D4" w:rsidRPr="00FF77D4" w:rsidTr="00FF77D4">
              <w:trPr>
                <w:trHeight w:val="396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  <w:color w:val="000000"/>
                    </w:rPr>
                    <w:t>Цель: Обеспечение устойчивого территориального развития Белореченского муниципального образования</w:t>
                  </w:r>
                </w:p>
              </w:tc>
            </w:tr>
            <w:tr w:rsidR="00FF77D4" w:rsidRPr="00FF77D4" w:rsidTr="00FF77D4">
              <w:trPr>
                <w:trHeight w:val="70"/>
                <w:jc w:val="right"/>
              </w:trPr>
              <w:tc>
                <w:tcPr>
                  <w:tcW w:w="1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77D4" w:rsidRPr="00FF77D4" w:rsidRDefault="00FF77D4" w:rsidP="00FF77D4">
                  <w:pPr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1: Обеспечение комплексного градостроительного планирования и актуализация градостроительной документации</w:t>
                  </w:r>
                </w:p>
              </w:tc>
            </w:tr>
            <w:tr w:rsidR="00FF77D4" w:rsidRPr="00FF77D4" w:rsidTr="003E7BC1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ind w:left="100" w:firstLine="75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разработанной и актуализированной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037593" w:rsidRDefault="0003759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037593" w:rsidRDefault="0003759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037593" w:rsidP="00037593">
                  <w:pPr>
                    <w:widowControl w:val="0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 xml:space="preserve">      </w:t>
                  </w:r>
                  <w:r w:rsidR="00742151">
                    <w:rPr>
                      <w:rFonts w:ascii="Times New Roman" w:hAnsi="Times New Roman"/>
                      <w:bCs/>
                      <w:kern w:val="32"/>
                    </w:rPr>
                    <w:t>10</w:t>
                  </w:r>
                  <w:r w:rsidR="00695C7F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037593" w:rsidP="00037593">
                  <w:pPr>
                    <w:widowControl w:val="0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100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4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2: Повышение эффективности в разработке проектной (проектно-сметной) документации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730FEC">
              <w:trPr>
                <w:trHeight w:val="312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Количество разработанной проектной (проектно-сметной) документации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ед</w:t>
                  </w: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FF77D4">
              <w:trPr>
                <w:trHeight w:val="312"/>
                <w:jc w:val="right"/>
              </w:trPr>
              <w:tc>
                <w:tcPr>
                  <w:tcW w:w="14429" w:type="dxa"/>
                  <w:gridSpan w:val="7"/>
                  <w:vAlign w:val="center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FF77D4">
                    <w:rPr>
                      <w:rFonts w:ascii="Times New Roman" w:hAnsi="Times New Roman"/>
                      <w:b/>
                    </w:rPr>
                    <w:t>Задача 3: Обеспечение реализации основных направлений в сфере архитектуры и градостроительства</w:t>
                  </w:r>
                </w:p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FF77D4" w:rsidRPr="00FF77D4" w:rsidTr="00742151">
              <w:trPr>
                <w:trHeight w:val="1260"/>
                <w:jc w:val="right"/>
              </w:trPr>
              <w:tc>
                <w:tcPr>
                  <w:tcW w:w="567" w:type="dxa"/>
                  <w:vAlign w:val="center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1</w:t>
                  </w:r>
                </w:p>
              </w:tc>
              <w:tc>
                <w:tcPr>
                  <w:tcW w:w="6550" w:type="dxa"/>
                  <w:vAlign w:val="bottom"/>
                </w:tcPr>
                <w:p w:rsidR="00FF77D4" w:rsidRPr="00FF77D4" w:rsidRDefault="00FF77D4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 w:rsidRPr="00FF77D4">
                    <w:rPr>
                      <w:rFonts w:ascii="Times New Roman" w:hAnsi="Times New Roman"/>
                    </w:rPr>
                    <w:t>Доля реализованных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      </w:r>
                </w:p>
              </w:tc>
              <w:tc>
                <w:tcPr>
                  <w:tcW w:w="1417" w:type="dxa"/>
                  <w:vAlign w:val="bottom"/>
                </w:tcPr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 w:rsidRPr="00FF77D4"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  <w:p w:rsidR="00FF77D4" w:rsidRDefault="004638F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lastRenderedPageBreak/>
                    <w:t>0</w:t>
                  </w:r>
                </w:p>
                <w:p w:rsidR="00004B84" w:rsidRPr="00FF77D4" w:rsidRDefault="00004B84" w:rsidP="00004B84">
                  <w:pPr>
                    <w:widowControl w:val="0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3627" w:type="dxa"/>
                  <w:vAlign w:val="bottom"/>
                </w:tcPr>
                <w:p w:rsidR="00FF77D4" w:rsidRPr="00FF77D4" w:rsidRDefault="00FF77D4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742151" w:rsidRPr="00FF77D4" w:rsidTr="00742151">
              <w:trPr>
                <w:trHeight w:val="480"/>
                <w:jc w:val="right"/>
              </w:trPr>
              <w:tc>
                <w:tcPr>
                  <w:tcW w:w="567" w:type="dxa"/>
                  <w:vAlign w:val="center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6550" w:type="dxa"/>
                  <w:vAlign w:val="bottom"/>
                </w:tcPr>
                <w:p w:rsidR="00742151" w:rsidRDefault="00742151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Задача 4: Оплата Судебных расходов</w:t>
                  </w:r>
                </w:p>
                <w:p w:rsidR="00742151" w:rsidRPr="00FF77D4" w:rsidRDefault="00742151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742151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362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742151" w:rsidRPr="00FF77D4" w:rsidTr="00742151">
              <w:trPr>
                <w:trHeight w:val="487"/>
                <w:jc w:val="right"/>
              </w:trPr>
              <w:tc>
                <w:tcPr>
                  <w:tcW w:w="567" w:type="dxa"/>
                  <w:vAlign w:val="center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6550" w:type="dxa"/>
                  <w:vAlign w:val="bottom"/>
                </w:tcPr>
                <w:p w:rsidR="00742151" w:rsidRDefault="00742151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Доля оплаченных судебных расходов</w:t>
                  </w:r>
                </w:p>
              </w:tc>
              <w:tc>
                <w:tcPr>
                  <w:tcW w:w="141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%</w:t>
                  </w:r>
                </w:p>
              </w:tc>
              <w:tc>
                <w:tcPr>
                  <w:tcW w:w="1134" w:type="dxa"/>
                </w:tcPr>
                <w:p w:rsidR="00742151" w:rsidRPr="00FF77D4" w:rsidRDefault="0003759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742151" w:rsidRDefault="00037593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  <w:r>
                    <w:rPr>
                      <w:rFonts w:ascii="Times New Roman" w:hAnsi="Times New Roman"/>
                      <w:bCs/>
                      <w:kern w:val="32"/>
                    </w:rPr>
                    <w:t>0</w:t>
                  </w:r>
                </w:p>
              </w:tc>
              <w:tc>
                <w:tcPr>
                  <w:tcW w:w="362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  <w:tr w:rsidR="00742151" w:rsidRPr="00FF77D4" w:rsidTr="009129AF">
              <w:trPr>
                <w:trHeight w:val="660"/>
                <w:jc w:val="right"/>
              </w:trPr>
              <w:tc>
                <w:tcPr>
                  <w:tcW w:w="567" w:type="dxa"/>
                  <w:vAlign w:val="center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6550" w:type="dxa"/>
                  <w:vAlign w:val="bottom"/>
                </w:tcPr>
                <w:p w:rsidR="00742151" w:rsidRDefault="00742151" w:rsidP="00FF77D4">
                  <w:pPr>
                    <w:ind w:left="34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1134" w:type="dxa"/>
                  <w:gridSpan w:val="2"/>
                  <w:vAlign w:val="bottom"/>
                </w:tcPr>
                <w:p w:rsidR="00742151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  <w:tc>
                <w:tcPr>
                  <w:tcW w:w="3627" w:type="dxa"/>
                  <w:vAlign w:val="bottom"/>
                </w:tcPr>
                <w:p w:rsidR="00742151" w:rsidRPr="00FF77D4" w:rsidRDefault="00742151" w:rsidP="00FF77D4">
                  <w:pPr>
                    <w:widowControl w:val="0"/>
                    <w:jc w:val="center"/>
                    <w:outlineLvl w:val="0"/>
                    <w:rPr>
                      <w:rFonts w:ascii="Times New Roman" w:hAnsi="Times New Roman"/>
                      <w:bCs/>
                      <w:kern w:val="32"/>
                    </w:rPr>
                  </w:pPr>
                </w:p>
              </w:tc>
            </w:tr>
          </w:tbl>
          <w:p w:rsidR="00FF77D4" w:rsidRPr="00FF77D4" w:rsidRDefault="00FF77D4" w:rsidP="00FF77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0F24AC" w:rsidRPr="00FF77D4" w:rsidRDefault="000F24AC" w:rsidP="00EB0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RPr="00FF77D4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210" w:rsidRDefault="00396210">
      <w:r>
        <w:separator/>
      </w:r>
    </w:p>
  </w:endnote>
  <w:endnote w:type="continuationSeparator" w:id="0">
    <w:p w:rsidR="00396210" w:rsidRDefault="0039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210" w:rsidRDefault="00396210">
      <w:r>
        <w:separator/>
      </w:r>
    </w:p>
  </w:footnote>
  <w:footnote w:type="continuationSeparator" w:id="0">
    <w:p w:rsidR="00396210" w:rsidRDefault="00396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D860F9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EC2A98"/>
    <w:multiLevelType w:val="hybridMultilevel"/>
    <w:tmpl w:val="63169E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6530F8"/>
    <w:multiLevelType w:val="hybridMultilevel"/>
    <w:tmpl w:val="DA82708C"/>
    <w:lvl w:ilvl="0" w:tplc="EF8EBD82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EC458E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896FB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3E1BB3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81D51FC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88B4347"/>
    <w:multiLevelType w:val="hybridMultilevel"/>
    <w:tmpl w:val="1F7E812C"/>
    <w:lvl w:ilvl="0" w:tplc="E26861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9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15"/>
  </w:num>
  <w:num w:numId="10">
    <w:abstractNumId w:val="1"/>
  </w:num>
  <w:num w:numId="11">
    <w:abstractNumId w:val="0"/>
  </w:num>
  <w:num w:numId="12">
    <w:abstractNumId w:val="17"/>
  </w:num>
  <w:num w:numId="13">
    <w:abstractNumId w:val="18"/>
  </w:num>
  <w:num w:numId="14">
    <w:abstractNumId w:val="20"/>
  </w:num>
  <w:num w:numId="15">
    <w:abstractNumId w:val="16"/>
  </w:num>
  <w:num w:numId="16">
    <w:abstractNumId w:val="13"/>
  </w:num>
  <w:num w:numId="17">
    <w:abstractNumId w:val="1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2"/>
  </w:num>
  <w:num w:numId="21">
    <w:abstractNumId w:val="6"/>
  </w:num>
  <w:num w:numId="22">
    <w:abstractNumId w:val="21"/>
  </w:num>
  <w:num w:numId="23">
    <w:abstractNumId w:val="12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04B84"/>
    <w:rsid w:val="0001045B"/>
    <w:rsid w:val="000220B2"/>
    <w:rsid w:val="00027EF4"/>
    <w:rsid w:val="000305A9"/>
    <w:rsid w:val="00032A6D"/>
    <w:rsid w:val="00036F83"/>
    <w:rsid w:val="00037593"/>
    <w:rsid w:val="000652D1"/>
    <w:rsid w:val="00074C0B"/>
    <w:rsid w:val="00076C5C"/>
    <w:rsid w:val="00084D08"/>
    <w:rsid w:val="000927B5"/>
    <w:rsid w:val="000962DB"/>
    <w:rsid w:val="000A4C66"/>
    <w:rsid w:val="000A5B08"/>
    <w:rsid w:val="000B2289"/>
    <w:rsid w:val="000C0D21"/>
    <w:rsid w:val="000C346A"/>
    <w:rsid w:val="000C37A1"/>
    <w:rsid w:val="000C6CB9"/>
    <w:rsid w:val="000C765E"/>
    <w:rsid w:val="000D251D"/>
    <w:rsid w:val="000D2594"/>
    <w:rsid w:val="000E57B0"/>
    <w:rsid w:val="000E602B"/>
    <w:rsid w:val="000F110C"/>
    <w:rsid w:val="000F24AC"/>
    <w:rsid w:val="000F632A"/>
    <w:rsid w:val="000F71D5"/>
    <w:rsid w:val="000F741E"/>
    <w:rsid w:val="000F7FC0"/>
    <w:rsid w:val="00102F8A"/>
    <w:rsid w:val="001129B2"/>
    <w:rsid w:val="001150E1"/>
    <w:rsid w:val="00121C2D"/>
    <w:rsid w:val="00132FA4"/>
    <w:rsid w:val="00133E4D"/>
    <w:rsid w:val="001358B5"/>
    <w:rsid w:val="0014394D"/>
    <w:rsid w:val="0015397A"/>
    <w:rsid w:val="001544A0"/>
    <w:rsid w:val="00156E44"/>
    <w:rsid w:val="0016689F"/>
    <w:rsid w:val="00167AD8"/>
    <w:rsid w:val="00176531"/>
    <w:rsid w:val="0018136E"/>
    <w:rsid w:val="0018511A"/>
    <w:rsid w:val="00187791"/>
    <w:rsid w:val="001924BD"/>
    <w:rsid w:val="00197039"/>
    <w:rsid w:val="001A4E82"/>
    <w:rsid w:val="001A55CD"/>
    <w:rsid w:val="001A6B57"/>
    <w:rsid w:val="001B2A41"/>
    <w:rsid w:val="001C13F6"/>
    <w:rsid w:val="001C60B3"/>
    <w:rsid w:val="001D10D8"/>
    <w:rsid w:val="001D298C"/>
    <w:rsid w:val="001E0262"/>
    <w:rsid w:val="001E2F34"/>
    <w:rsid w:val="001E6CCB"/>
    <w:rsid w:val="001E71B2"/>
    <w:rsid w:val="001F288D"/>
    <w:rsid w:val="001F3459"/>
    <w:rsid w:val="00201367"/>
    <w:rsid w:val="002065DC"/>
    <w:rsid w:val="0021691A"/>
    <w:rsid w:val="00216A06"/>
    <w:rsid w:val="00245975"/>
    <w:rsid w:val="00254BEF"/>
    <w:rsid w:val="00264539"/>
    <w:rsid w:val="002666DE"/>
    <w:rsid w:val="002709B5"/>
    <w:rsid w:val="00272805"/>
    <w:rsid w:val="00275C81"/>
    <w:rsid w:val="0028153E"/>
    <w:rsid w:val="00282BBD"/>
    <w:rsid w:val="0028532D"/>
    <w:rsid w:val="0028540B"/>
    <w:rsid w:val="002872A7"/>
    <w:rsid w:val="00287E63"/>
    <w:rsid w:val="00291C9B"/>
    <w:rsid w:val="00297148"/>
    <w:rsid w:val="002A30C5"/>
    <w:rsid w:val="002A7162"/>
    <w:rsid w:val="002B38F4"/>
    <w:rsid w:val="002C32E5"/>
    <w:rsid w:val="002C49CA"/>
    <w:rsid w:val="002C67ED"/>
    <w:rsid w:val="002D2F3C"/>
    <w:rsid w:val="002E17C2"/>
    <w:rsid w:val="002E4389"/>
    <w:rsid w:val="002E7389"/>
    <w:rsid w:val="002F4A23"/>
    <w:rsid w:val="00300DDD"/>
    <w:rsid w:val="00303F09"/>
    <w:rsid w:val="00312A9A"/>
    <w:rsid w:val="00312AC2"/>
    <w:rsid w:val="0031412B"/>
    <w:rsid w:val="003311CF"/>
    <w:rsid w:val="00334565"/>
    <w:rsid w:val="00336944"/>
    <w:rsid w:val="00340FA3"/>
    <w:rsid w:val="00361AE2"/>
    <w:rsid w:val="00365F98"/>
    <w:rsid w:val="00366BA2"/>
    <w:rsid w:val="0036700F"/>
    <w:rsid w:val="003735BC"/>
    <w:rsid w:val="00374FC6"/>
    <w:rsid w:val="00382109"/>
    <w:rsid w:val="00396210"/>
    <w:rsid w:val="00397870"/>
    <w:rsid w:val="003A01EF"/>
    <w:rsid w:val="003A4C38"/>
    <w:rsid w:val="003B257E"/>
    <w:rsid w:val="003B3C71"/>
    <w:rsid w:val="003C04D1"/>
    <w:rsid w:val="003C77D0"/>
    <w:rsid w:val="003D3225"/>
    <w:rsid w:val="003D4499"/>
    <w:rsid w:val="003E77A0"/>
    <w:rsid w:val="004045D6"/>
    <w:rsid w:val="004135D4"/>
    <w:rsid w:val="00420650"/>
    <w:rsid w:val="004228E0"/>
    <w:rsid w:val="004239F6"/>
    <w:rsid w:val="00427380"/>
    <w:rsid w:val="00427634"/>
    <w:rsid w:val="004328DA"/>
    <w:rsid w:val="00437049"/>
    <w:rsid w:val="00452D4B"/>
    <w:rsid w:val="00461AE0"/>
    <w:rsid w:val="004638F3"/>
    <w:rsid w:val="004735EF"/>
    <w:rsid w:val="00485007"/>
    <w:rsid w:val="00491ED0"/>
    <w:rsid w:val="004926C8"/>
    <w:rsid w:val="004979DF"/>
    <w:rsid w:val="004A0412"/>
    <w:rsid w:val="004A38CF"/>
    <w:rsid w:val="004B0D3A"/>
    <w:rsid w:val="004B3BF0"/>
    <w:rsid w:val="004B5E1F"/>
    <w:rsid w:val="004B7F9B"/>
    <w:rsid w:val="004C2F0F"/>
    <w:rsid w:val="004C4970"/>
    <w:rsid w:val="004D171F"/>
    <w:rsid w:val="004D5B78"/>
    <w:rsid w:val="004E14D9"/>
    <w:rsid w:val="004E15EE"/>
    <w:rsid w:val="004F6192"/>
    <w:rsid w:val="004F7C59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40368"/>
    <w:rsid w:val="005463B8"/>
    <w:rsid w:val="00557011"/>
    <w:rsid w:val="00557460"/>
    <w:rsid w:val="00560223"/>
    <w:rsid w:val="005646B6"/>
    <w:rsid w:val="00567C81"/>
    <w:rsid w:val="0058277C"/>
    <w:rsid w:val="005846BC"/>
    <w:rsid w:val="0058567E"/>
    <w:rsid w:val="00591FC4"/>
    <w:rsid w:val="0059718B"/>
    <w:rsid w:val="005A14DF"/>
    <w:rsid w:val="005A2E78"/>
    <w:rsid w:val="005B4D4D"/>
    <w:rsid w:val="005C4859"/>
    <w:rsid w:val="005C4DC0"/>
    <w:rsid w:val="005C5C77"/>
    <w:rsid w:val="005C5E2F"/>
    <w:rsid w:val="005C71D8"/>
    <w:rsid w:val="005D1386"/>
    <w:rsid w:val="005D3F59"/>
    <w:rsid w:val="005D49F4"/>
    <w:rsid w:val="005E1585"/>
    <w:rsid w:val="005E172F"/>
    <w:rsid w:val="005F161D"/>
    <w:rsid w:val="005F31EC"/>
    <w:rsid w:val="005F5BD3"/>
    <w:rsid w:val="00600248"/>
    <w:rsid w:val="00603236"/>
    <w:rsid w:val="00614C37"/>
    <w:rsid w:val="00625270"/>
    <w:rsid w:val="006262CA"/>
    <w:rsid w:val="00632961"/>
    <w:rsid w:val="00643801"/>
    <w:rsid w:val="006528D0"/>
    <w:rsid w:val="00654025"/>
    <w:rsid w:val="00655C2D"/>
    <w:rsid w:val="0065775F"/>
    <w:rsid w:val="00660386"/>
    <w:rsid w:val="00667B67"/>
    <w:rsid w:val="006749DA"/>
    <w:rsid w:val="00675EE2"/>
    <w:rsid w:val="00676C4C"/>
    <w:rsid w:val="00677FBC"/>
    <w:rsid w:val="00682BDF"/>
    <w:rsid w:val="006930A0"/>
    <w:rsid w:val="00693A26"/>
    <w:rsid w:val="00695C7F"/>
    <w:rsid w:val="006972DA"/>
    <w:rsid w:val="006A4F22"/>
    <w:rsid w:val="006A5C2B"/>
    <w:rsid w:val="006B099D"/>
    <w:rsid w:val="006B4D78"/>
    <w:rsid w:val="006B7707"/>
    <w:rsid w:val="006C28F5"/>
    <w:rsid w:val="006C42C0"/>
    <w:rsid w:val="006C514B"/>
    <w:rsid w:val="006C5630"/>
    <w:rsid w:val="006C6B13"/>
    <w:rsid w:val="006D3A38"/>
    <w:rsid w:val="006D5A8C"/>
    <w:rsid w:val="006E6D20"/>
    <w:rsid w:val="006F2A31"/>
    <w:rsid w:val="00701DCA"/>
    <w:rsid w:val="00702AB4"/>
    <w:rsid w:val="007102FE"/>
    <w:rsid w:val="00712506"/>
    <w:rsid w:val="00717695"/>
    <w:rsid w:val="007228A9"/>
    <w:rsid w:val="00722C72"/>
    <w:rsid w:val="007254E2"/>
    <w:rsid w:val="00726196"/>
    <w:rsid w:val="0072730C"/>
    <w:rsid w:val="007315C1"/>
    <w:rsid w:val="007344E7"/>
    <w:rsid w:val="00742151"/>
    <w:rsid w:val="0074282B"/>
    <w:rsid w:val="00742BA4"/>
    <w:rsid w:val="00753DFE"/>
    <w:rsid w:val="00760002"/>
    <w:rsid w:val="007618B2"/>
    <w:rsid w:val="007626C0"/>
    <w:rsid w:val="007628E8"/>
    <w:rsid w:val="007803E6"/>
    <w:rsid w:val="00783797"/>
    <w:rsid w:val="007910D5"/>
    <w:rsid w:val="00796B9C"/>
    <w:rsid w:val="00797E29"/>
    <w:rsid w:val="007A262C"/>
    <w:rsid w:val="007B1230"/>
    <w:rsid w:val="007B410C"/>
    <w:rsid w:val="007B6076"/>
    <w:rsid w:val="007C19A1"/>
    <w:rsid w:val="007C1B9D"/>
    <w:rsid w:val="007D5870"/>
    <w:rsid w:val="007F652A"/>
    <w:rsid w:val="007F67F0"/>
    <w:rsid w:val="007F7091"/>
    <w:rsid w:val="00801B1F"/>
    <w:rsid w:val="0080416D"/>
    <w:rsid w:val="008122FD"/>
    <w:rsid w:val="00814E29"/>
    <w:rsid w:val="00820390"/>
    <w:rsid w:val="00832FE6"/>
    <w:rsid w:val="0083557F"/>
    <w:rsid w:val="0084047C"/>
    <w:rsid w:val="008456E9"/>
    <w:rsid w:val="008469D5"/>
    <w:rsid w:val="008560B3"/>
    <w:rsid w:val="00857C95"/>
    <w:rsid w:val="00867C3F"/>
    <w:rsid w:val="0087085E"/>
    <w:rsid w:val="008724FA"/>
    <w:rsid w:val="0087410C"/>
    <w:rsid w:val="008801C3"/>
    <w:rsid w:val="008819D3"/>
    <w:rsid w:val="00883057"/>
    <w:rsid w:val="00887613"/>
    <w:rsid w:val="0088762B"/>
    <w:rsid w:val="00894693"/>
    <w:rsid w:val="008A51E7"/>
    <w:rsid w:val="008B5FAB"/>
    <w:rsid w:val="008B78F1"/>
    <w:rsid w:val="008D47ED"/>
    <w:rsid w:val="008D499B"/>
    <w:rsid w:val="008D5FB5"/>
    <w:rsid w:val="008D6311"/>
    <w:rsid w:val="008F59B2"/>
    <w:rsid w:val="009018E6"/>
    <w:rsid w:val="00901AEF"/>
    <w:rsid w:val="0091345D"/>
    <w:rsid w:val="0091359B"/>
    <w:rsid w:val="00922F28"/>
    <w:rsid w:val="00927C8B"/>
    <w:rsid w:val="00944959"/>
    <w:rsid w:val="00951006"/>
    <w:rsid w:val="00953CF2"/>
    <w:rsid w:val="00960091"/>
    <w:rsid w:val="00965B34"/>
    <w:rsid w:val="009700D5"/>
    <w:rsid w:val="009713A8"/>
    <w:rsid w:val="00976434"/>
    <w:rsid w:val="0097791C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D067A"/>
    <w:rsid w:val="009D3432"/>
    <w:rsid w:val="009E1222"/>
    <w:rsid w:val="009E25EC"/>
    <w:rsid w:val="009E3DFF"/>
    <w:rsid w:val="009E5910"/>
    <w:rsid w:val="009F1A87"/>
    <w:rsid w:val="00A00E73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13AC"/>
    <w:rsid w:val="00A47D22"/>
    <w:rsid w:val="00A50AC3"/>
    <w:rsid w:val="00A518F4"/>
    <w:rsid w:val="00A542A3"/>
    <w:rsid w:val="00A54840"/>
    <w:rsid w:val="00A61158"/>
    <w:rsid w:val="00A627D0"/>
    <w:rsid w:val="00A73A4F"/>
    <w:rsid w:val="00A80F5F"/>
    <w:rsid w:val="00A83893"/>
    <w:rsid w:val="00A91EE1"/>
    <w:rsid w:val="00A92283"/>
    <w:rsid w:val="00A967DE"/>
    <w:rsid w:val="00AA3A1D"/>
    <w:rsid w:val="00AD4231"/>
    <w:rsid w:val="00AD4D0D"/>
    <w:rsid w:val="00AD5B13"/>
    <w:rsid w:val="00AD7EE8"/>
    <w:rsid w:val="00AE1577"/>
    <w:rsid w:val="00AE36A2"/>
    <w:rsid w:val="00AF166B"/>
    <w:rsid w:val="00AF19B9"/>
    <w:rsid w:val="00B0603D"/>
    <w:rsid w:val="00B14557"/>
    <w:rsid w:val="00B14632"/>
    <w:rsid w:val="00B15B4A"/>
    <w:rsid w:val="00B16651"/>
    <w:rsid w:val="00B25BD6"/>
    <w:rsid w:val="00B31EE2"/>
    <w:rsid w:val="00B34613"/>
    <w:rsid w:val="00B36A8A"/>
    <w:rsid w:val="00B36E19"/>
    <w:rsid w:val="00B52370"/>
    <w:rsid w:val="00B53AF6"/>
    <w:rsid w:val="00B54B1E"/>
    <w:rsid w:val="00B653F6"/>
    <w:rsid w:val="00B763BE"/>
    <w:rsid w:val="00B81550"/>
    <w:rsid w:val="00B82C90"/>
    <w:rsid w:val="00B85237"/>
    <w:rsid w:val="00B859FC"/>
    <w:rsid w:val="00B94FB8"/>
    <w:rsid w:val="00BA582F"/>
    <w:rsid w:val="00BB2F30"/>
    <w:rsid w:val="00BC11A8"/>
    <w:rsid w:val="00BC1ECB"/>
    <w:rsid w:val="00BC5CBC"/>
    <w:rsid w:val="00BD2CCD"/>
    <w:rsid w:val="00BD2D40"/>
    <w:rsid w:val="00BD41B7"/>
    <w:rsid w:val="00BE6BBE"/>
    <w:rsid w:val="00BF1142"/>
    <w:rsid w:val="00BF547B"/>
    <w:rsid w:val="00BF76A3"/>
    <w:rsid w:val="00C049F1"/>
    <w:rsid w:val="00C14D64"/>
    <w:rsid w:val="00C21D6F"/>
    <w:rsid w:val="00C2202A"/>
    <w:rsid w:val="00C2305F"/>
    <w:rsid w:val="00C41FA0"/>
    <w:rsid w:val="00C6576F"/>
    <w:rsid w:val="00C7552F"/>
    <w:rsid w:val="00C94501"/>
    <w:rsid w:val="00C97430"/>
    <w:rsid w:val="00CA023E"/>
    <w:rsid w:val="00CA1EF9"/>
    <w:rsid w:val="00CB097B"/>
    <w:rsid w:val="00CB2D82"/>
    <w:rsid w:val="00CB5EBB"/>
    <w:rsid w:val="00CC4185"/>
    <w:rsid w:val="00CC4C31"/>
    <w:rsid w:val="00CC6AF8"/>
    <w:rsid w:val="00CD041D"/>
    <w:rsid w:val="00CD3D6D"/>
    <w:rsid w:val="00CD3DCB"/>
    <w:rsid w:val="00CD4D04"/>
    <w:rsid w:val="00CE1419"/>
    <w:rsid w:val="00CE27FE"/>
    <w:rsid w:val="00CE5B14"/>
    <w:rsid w:val="00CF49E5"/>
    <w:rsid w:val="00CF54D2"/>
    <w:rsid w:val="00D00823"/>
    <w:rsid w:val="00D0335D"/>
    <w:rsid w:val="00D039DB"/>
    <w:rsid w:val="00D0643D"/>
    <w:rsid w:val="00D238ED"/>
    <w:rsid w:val="00D240ED"/>
    <w:rsid w:val="00D33806"/>
    <w:rsid w:val="00D36245"/>
    <w:rsid w:val="00D55F99"/>
    <w:rsid w:val="00D64A1D"/>
    <w:rsid w:val="00D707D1"/>
    <w:rsid w:val="00D77914"/>
    <w:rsid w:val="00D85C7C"/>
    <w:rsid w:val="00D94B14"/>
    <w:rsid w:val="00DC2490"/>
    <w:rsid w:val="00DC4921"/>
    <w:rsid w:val="00DC4BFB"/>
    <w:rsid w:val="00DC5DBA"/>
    <w:rsid w:val="00DE13D7"/>
    <w:rsid w:val="00DE53B1"/>
    <w:rsid w:val="00DF7228"/>
    <w:rsid w:val="00E0205B"/>
    <w:rsid w:val="00E062E7"/>
    <w:rsid w:val="00E13C75"/>
    <w:rsid w:val="00E14927"/>
    <w:rsid w:val="00E2054C"/>
    <w:rsid w:val="00E25A1B"/>
    <w:rsid w:val="00E27C3D"/>
    <w:rsid w:val="00E31372"/>
    <w:rsid w:val="00E35F3D"/>
    <w:rsid w:val="00E378D6"/>
    <w:rsid w:val="00E51E65"/>
    <w:rsid w:val="00E54E8C"/>
    <w:rsid w:val="00E5658B"/>
    <w:rsid w:val="00E56D86"/>
    <w:rsid w:val="00E7334A"/>
    <w:rsid w:val="00E8387F"/>
    <w:rsid w:val="00E85A9B"/>
    <w:rsid w:val="00E93D7D"/>
    <w:rsid w:val="00EA06AE"/>
    <w:rsid w:val="00EB030A"/>
    <w:rsid w:val="00EB12EC"/>
    <w:rsid w:val="00EC5771"/>
    <w:rsid w:val="00ED4ECE"/>
    <w:rsid w:val="00ED623B"/>
    <w:rsid w:val="00EE23DD"/>
    <w:rsid w:val="00EE5F47"/>
    <w:rsid w:val="00EF0CFB"/>
    <w:rsid w:val="00EF2A86"/>
    <w:rsid w:val="00EF6AB0"/>
    <w:rsid w:val="00F0324B"/>
    <w:rsid w:val="00F055D1"/>
    <w:rsid w:val="00F10EEC"/>
    <w:rsid w:val="00F13183"/>
    <w:rsid w:val="00F1600F"/>
    <w:rsid w:val="00F17D4C"/>
    <w:rsid w:val="00F17D6B"/>
    <w:rsid w:val="00F2486B"/>
    <w:rsid w:val="00F261EE"/>
    <w:rsid w:val="00F314E7"/>
    <w:rsid w:val="00F37520"/>
    <w:rsid w:val="00F478CC"/>
    <w:rsid w:val="00F531FA"/>
    <w:rsid w:val="00F60D0B"/>
    <w:rsid w:val="00F65A46"/>
    <w:rsid w:val="00F66DBA"/>
    <w:rsid w:val="00F714D0"/>
    <w:rsid w:val="00F87418"/>
    <w:rsid w:val="00F91377"/>
    <w:rsid w:val="00FA23D6"/>
    <w:rsid w:val="00FB0B1B"/>
    <w:rsid w:val="00FD2063"/>
    <w:rsid w:val="00FD21C6"/>
    <w:rsid w:val="00FE7581"/>
    <w:rsid w:val="00FE7A1E"/>
    <w:rsid w:val="00FE7DFD"/>
    <w:rsid w:val="00FF2D3F"/>
    <w:rsid w:val="00FF3E4E"/>
    <w:rsid w:val="00FF70A8"/>
    <w:rsid w:val="00FF75BD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7D50F2-25A4-4530-AD95-C5CCDA4A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B5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11596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creator>1</dc:creator>
  <cp:lastModifiedBy>Алёна Елина</cp:lastModifiedBy>
  <cp:revision>3</cp:revision>
  <cp:lastPrinted>2025-04-09T02:52:00Z</cp:lastPrinted>
  <dcterms:created xsi:type="dcterms:W3CDTF">2025-04-09T03:04:00Z</dcterms:created>
  <dcterms:modified xsi:type="dcterms:W3CDTF">2025-04-09T03:13:00Z</dcterms:modified>
</cp:coreProperties>
</file>