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5A4F" w:rsidRPr="00785A4F" w:rsidRDefault="00785A4F" w:rsidP="00785A4F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bookmarkStart w:id="0" w:name="_GoBack"/>
      <w:r w:rsidRPr="00785A4F">
        <w:rPr>
          <w:rFonts w:ascii="Times New Roman" w:hAnsi="Times New Roman" w:cs="Times New Roman"/>
          <w:b/>
          <w:sz w:val="28"/>
          <w:szCs w:val="28"/>
          <w:u w:val="single"/>
        </w:rPr>
        <w:t xml:space="preserve">Объектами </w:t>
      </w:r>
      <w:bookmarkStart w:id="1" w:name="_Hlk77676821"/>
      <w:r w:rsidRPr="00785A4F">
        <w:rPr>
          <w:rFonts w:ascii="Times New Roman" w:hAnsi="Times New Roman" w:cs="Times New Roman"/>
          <w:b/>
          <w:sz w:val="28"/>
          <w:szCs w:val="28"/>
          <w:u w:val="single"/>
        </w:rPr>
        <w:t xml:space="preserve">муниципального контроля на автомобильном транспорте </w:t>
      </w:r>
      <w:bookmarkEnd w:id="1"/>
      <w:r w:rsidRPr="00785A4F">
        <w:rPr>
          <w:rFonts w:ascii="Times New Roman" w:hAnsi="Times New Roman" w:cs="Times New Roman"/>
          <w:b/>
          <w:sz w:val="28"/>
          <w:szCs w:val="28"/>
          <w:u w:val="single"/>
        </w:rPr>
        <w:t>являются:</w:t>
      </w:r>
    </w:p>
    <w:bookmarkEnd w:id="0"/>
    <w:p w:rsidR="00785A4F" w:rsidRPr="00310961" w:rsidRDefault="00785A4F" w:rsidP="00785A4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0961">
        <w:rPr>
          <w:rFonts w:ascii="Times New Roman" w:hAnsi="Times New Roman" w:cs="Times New Roman"/>
          <w:sz w:val="28"/>
          <w:szCs w:val="28"/>
        </w:rPr>
        <w:t xml:space="preserve">1) деятельность, действия (бездействие) контролируемых лиц </w:t>
      </w:r>
      <w:r w:rsidRPr="00310961">
        <w:rPr>
          <w:rFonts w:ascii="Times New Roman" w:hAnsi="Times New Roman" w:cs="Times New Roman"/>
          <w:iCs/>
          <w:sz w:val="28"/>
          <w:szCs w:val="28"/>
          <w:lang w:eastAsia="en-US"/>
        </w:rPr>
        <w:t xml:space="preserve">в </w:t>
      </w:r>
      <w:proofErr w:type="gramStart"/>
      <w:r w:rsidRPr="00310961">
        <w:rPr>
          <w:rFonts w:ascii="Times New Roman" w:hAnsi="Times New Roman" w:cs="Times New Roman"/>
          <w:iCs/>
          <w:sz w:val="28"/>
          <w:szCs w:val="28"/>
          <w:lang w:eastAsia="en-US"/>
        </w:rPr>
        <w:t>области  использования</w:t>
      </w:r>
      <w:proofErr w:type="gramEnd"/>
      <w:r w:rsidRPr="00310961">
        <w:rPr>
          <w:rFonts w:ascii="Times New Roman" w:hAnsi="Times New Roman" w:cs="Times New Roman"/>
          <w:iCs/>
          <w:sz w:val="28"/>
          <w:szCs w:val="28"/>
          <w:lang w:eastAsia="en-US"/>
        </w:rPr>
        <w:t xml:space="preserve"> автомобильных дорог и осуществления дорожной деятельности, установленных в отношении автомобильных дорог местного значения, в рамках которых должны соблюдаться обязательные требования по:</w:t>
      </w:r>
    </w:p>
    <w:p w:rsidR="00785A4F" w:rsidRPr="00310961" w:rsidRDefault="00785A4F" w:rsidP="00785A4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10961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310961">
        <w:rPr>
          <w:rFonts w:ascii="Times New Roman" w:hAnsi="Times New Roman" w:cs="Times New Roman"/>
          <w:sz w:val="28"/>
          <w:szCs w:val="28"/>
        </w:rPr>
        <w:t>) использованию полос отвода автомобильных дорог общего пользования местного значения;</w:t>
      </w:r>
    </w:p>
    <w:p w:rsidR="00785A4F" w:rsidRPr="00310961" w:rsidRDefault="00785A4F" w:rsidP="00785A4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10961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310961">
        <w:rPr>
          <w:rFonts w:ascii="Times New Roman" w:hAnsi="Times New Roman" w:cs="Times New Roman"/>
          <w:sz w:val="28"/>
          <w:szCs w:val="28"/>
        </w:rPr>
        <w:t>) осуществлению работ по капитальному ремонту, ремонту и содержанию автомобильных дорог общего пользования местного значения и искусственных дорожных сооружений на них;</w:t>
      </w:r>
    </w:p>
    <w:p w:rsidR="00785A4F" w:rsidRPr="00310961" w:rsidRDefault="00785A4F" w:rsidP="00785A4F">
      <w:pPr>
        <w:pStyle w:val="ConsPlusNormal"/>
        <w:ind w:firstLine="709"/>
        <w:jc w:val="both"/>
        <w:rPr>
          <w:b/>
          <w:bCs/>
          <w:i/>
          <w:iCs/>
          <w:sz w:val="28"/>
          <w:szCs w:val="28"/>
          <w:lang w:eastAsia="en-US"/>
        </w:rPr>
      </w:pPr>
      <w:r w:rsidRPr="00310961">
        <w:rPr>
          <w:rFonts w:ascii="Times New Roman" w:hAnsi="Times New Roman" w:cs="Times New Roman"/>
          <w:color w:val="000000"/>
          <w:sz w:val="28"/>
          <w:szCs w:val="28"/>
        </w:rPr>
        <w:t xml:space="preserve">2) </w:t>
      </w:r>
      <w:r w:rsidRPr="00310961">
        <w:rPr>
          <w:rFonts w:ascii="Times New Roman" w:hAnsi="Times New Roman" w:cs="Times New Roman"/>
          <w:bCs/>
          <w:iCs/>
          <w:sz w:val="28"/>
          <w:szCs w:val="28"/>
          <w:lang w:eastAsia="en-US"/>
        </w:rPr>
        <w:t xml:space="preserve">результаты деятельности </w:t>
      </w:r>
      <w:r w:rsidRPr="00310961">
        <w:rPr>
          <w:rFonts w:ascii="Times New Roman" w:hAnsi="Times New Roman" w:cs="Times New Roman"/>
          <w:sz w:val="28"/>
          <w:szCs w:val="28"/>
        </w:rPr>
        <w:t>контролируемых лиц</w:t>
      </w:r>
      <w:r w:rsidRPr="00310961">
        <w:rPr>
          <w:rFonts w:ascii="Times New Roman" w:hAnsi="Times New Roman" w:cs="Times New Roman"/>
          <w:bCs/>
          <w:iCs/>
          <w:sz w:val="28"/>
          <w:szCs w:val="28"/>
          <w:lang w:eastAsia="en-US"/>
        </w:rPr>
        <w:t>, в том числе услуги</w:t>
      </w:r>
      <w:r w:rsidRPr="00310961">
        <w:rPr>
          <w:rFonts w:ascii="Times New Roman" w:hAnsi="Times New Roman" w:cs="Times New Roman"/>
          <w:iCs/>
          <w:sz w:val="28"/>
          <w:szCs w:val="28"/>
          <w:lang w:eastAsia="en-US"/>
        </w:rPr>
        <w:t xml:space="preserve"> в </w:t>
      </w:r>
      <w:proofErr w:type="gramStart"/>
      <w:r w:rsidRPr="00310961">
        <w:rPr>
          <w:rFonts w:ascii="Times New Roman" w:hAnsi="Times New Roman" w:cs="Times New Roman"/>
          <w:iCs/>
          <w:sz w:val="28"/>
          <w:szCs w:val="28"/>
          <w:lang w:eastAsia="en-US"/>
        </w:rPr>
        <w:t>области  использования</w:t>
      </w:r>
      <w:proofErr w:type="gramEnd"/>
      <w:r w:rsidRPr="00310961">
        <w:rPr>
          <w:rFonts w:ascii="Times New Roman" w:hAnsi="Times New Roman" w:cs="Times New Roman"/>
          <w:iCs/>
          <w:sz w:val="28"/>
          <w:szCs w:val="28"/>
          <w:lang w:eastAsia="en-US"/>
        </w:rPr>
        <w:t xml:space="preserve"> автомобильных дорог и осуществления дорожной деятельности</w:t>
      </w:r>
      <w:r w:rsidRPr="00310961">
        <w:rPr>
          <w:rFonts w:ascii="Times New Roman" w:hAnsi="Times New Roman" w:cs="Times New Roman"/>
          <w:bCs/>
          <w:iCs/>
          <w:sz w:val="28"/>
          <w:szCs w:val="28"/>
          <w:lang w:eastAsia="en-US"/>
        </w:rPr>
        <w:t>, к которым предъявляются обязательные требования по:</w:t>
      </w:r>
    </w:p>
    <w:p w:rsidR="00785A4F" w:rsidRPr="00310961" w:rsidRDefault="00785A4F" w:rsidP="00785A4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а</w:t>
      </w:r>
      <w:proofErr w:type="gramEnd"/>
      <w:r w:rsidRPr="00310961">
        <w:rPr>
          <w:rFonts w:ascii="Times New Roman" w:hAnsi="Times New Roman" w:cs="Times New Roman"/>
          <w:color w:val="000000"/>
          <w:sz w:val="28"/>
          <w:szCs w:val="28"/>
        </w:rPr>
        <w:t>) внесению платы в счет возмещения вреда, причиняемого тяжеловесными транспортными средствами при движении по автомобильным дорогам местного значения;</w:t>
      </w:r>
    </w:p>
    <w:p w:rsidR="00785A4F" w:rsidRPr="002926F5" w:rsidRDefault="00785A4F" w:rsidP="00785A4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926F5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2926F5">
        <w:rPr>
          <w:rFonts w:ascii="Times New Roman" w:hAnsi="Times New Roman" w:cs="Times New Roman"/>
          <w:sz w:val="28"/>
          <w:szCs w:val="28"/>
        </w:rPr>
        <w:t>) внесению платы за присоединение объектов дорожного сервиса к автомобильным дорогам общего пользования местного значения;</w:t>
      </w:r>
    </w:p>
    <w:p w:rsidR="00785A4F" w:rsidRPr="002926F5" w:rsidRDefault="00785A4F" w:rsidP="00785A4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2926F5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2926F5">
        <w:rPr>
          <w:rFonts w:ascii="Times New Roman" w:hAnsi="Times New Roman" w:cs="Times New Roman"/>
          <w:sz w:val="28"/>
          <w:szCs w:val="28"/>
        </w:rPr>
        <w:t xml:space="preserve">) дорожно-строительным материалам, указанным в Приложении 1 к техническому регламенту Таможенного союза «Безопасность автомобильных дорог» (ТР ТС 014/2011), утвержденному Решением комиссии Таможенного союза от 18 октября 2011 года № 827; </w:t>
      </w:r>
    </w:p>
    <w:p w:rsidR="00785A4F" w:rsidRDefault="00785A4F" w:rsidP="00785A4F">
      <w:pPr>
        <w:pStyle w:val="1"/>
        <w:keepNext w:val="0"/>
        <w:keepLines w:val="0"/>
        <w:widowControl w:val="0"/>
        <w:shd w:val="clear" w:color="auto" w:fill="FFFFFF"/>
        <w:spacing w:before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</w:rPr>
        <w:t>г</w:t>
      </w:r>
      <w:proofErr w:type="gramEnd"/>
      <w:r w:rsidRPr="002926F5">
        <w:rPr>
          <w:rFonts w:ascii="Times New Roman" w:hAnsi="Times New Roman"/>
          <w:color w:val="000000"/>
          <w:sz w:val="28"/>
          <w:szCs w:val="28"/>
        </w:rPr>
        <w:t>) дорожно-строительным изделиям, указанным в Приложении 2 к техническому регламенту Таможенного союза «Безопасность автомобильных дорог» (Т</w:t>
      </w:r>
      <w:r w:rsidRPr="00310961">
        <w:rPr>
          <w:rFonts w:ascii="Times New Roman" w:hAnsi="Times New Roman"/>
          <w:color w:val="000000"/>
          <w:sz w:val="28"/>
          <w:szCs w:val="28"/>
        </w:rPr>
        <w:t xml:space="preserve">Р ТС 014/2011), утвержденному Решением комиссии Таможенного союза от 18 октября 2011 года № </w:t>
      </w:r>
      <w:r w:rsidRPr="009C2275">
        <w:rPr>
          <w:rFonts w:ascii="Times New Roman" w:hAnsi="Times New Roman"/>
          <w:color w:val="000000"/>
          <w:sz w:val="28"/>
          <w:szCs w:val="28"/>
        </w:rPr>
        <w:t>827;</w:t>
      </w:r>
    </w:p>
    <w:p w:rsidR="00785A4F" w:rsidRPr="002E28D0" w:rsidRDefault="00785A4F" w:rsidP="00785A4F">
      <w:pPr>
        <w:pStyle w:val="1"/>
        <w:keepNext w:val="0"/>
        <w:keepLines w:val="0"/>
        <w:widowControl w:val="0"/>
        <w:shd w:val="clear" w:color="auto" w:fill="FFFFFF"/>
        <w:spacing w:before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2E28D0">
        <w:rPr>
          <w:rFonts w:ascii="Times New Roman" w:hAnsi="Times New Roman"/>
          <w:color w:val="000000"/>
          <w:sz w:val="28"/>
          <w:szCs w:val="28"/>
        </w:rPr>
        <w:t>3</w:t>
      </w:r>
      <w:r w:rsidRPr="00310961">
        <w:rPr>
          <w:rFonts w:ascii="Times New Roman" w:hAnsi="Times New Roman"/>
          <w:color w:val="auto"/>
          <w:sz w:val="28"/>
          <w:szCs w:val="28"/>
        </w:rPr>
        <w:t xml:space="preserve">) </w:t>
      </w:r>
      <w:r w:rsidRPr="00310961">
        <w:rPr>
          <w:rFonts w:ascii="Times New Roman" w:hAnsi="Times New Roman"/>
          <w:color w:val="auto"/>
          <w:sz w:val="28"/>
          <w:szCs w:val="28"/>
          <w:lang w:eastAsia="en-US"/>
        </w:rPr>
        <w:t xml:space="preserve">здания, помещения, сооружения, линейные объекты, территории, включая водные, земельные и лесные участки, оборудование, устройства, предметы, материалы, транспортные средства, компоненты природной среды, природные и природно-антропогенные объекты, другие объекты, которыми </w:t>
      </w:r>
      <w:r>
        <w:rPr>
          <w:rFonts w:ascii="Times New Roman" w:hAnsi="Times New Roman"/>
          <w:color w:val="auto"/>
          <w:sz w:val="28"/>
          <w:szCs w:val="28"/>
          <w:lang w:eastAsia="en-US"/>
        </w:rPr>
        <w:t>контролируемые лица</w:t>
      </w:r>
      <w:r w:rsidRPr="00310961">
        <w:rPr>
          <w:rFonts w:ascii="Times New Roman" w:hAnsi="Times New Roman"/>
          <w:color w:val="auto"/>
          <w:sz w:val="28"/>
          <w:szCs w:val="28"/>
          <w:lang w:eastAsia="en-US"/>
        </w:rPr>
        <w:t xml:space="preserve"> владеют и (или) пользуются, компоненты природной среды, природные и природно-антропогенные объекты, не находящиеся во владении и (или) пользовании граждан или организаций, к которым предъявляются обязательные требования</w:t>
      </w:r>
      <w:r w:rsidRPr="002E28D0">
        <w:rPr>
          <w:rFonts w:ascii="Times New Roman" w:hAnsi="Times New Roman"/>
          <w:color w:val="000000"/>
          <w:sz w:val="28"/>
          <w:szCs w:val="28"/>
        </w:rPr>
        <w:t>:</w:t>
      </w:r>
    </w:p>
    <w:p w:rsidR="00785A4F" w:rsidRPr="002E28D0" w:rsidRDefault="00785A4F" w:rsidP="00785A4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2E28D0">
        <w:rPr>
          <w:rFonts w:ascii="Times New Roman" w:hAnsi="Times New Roman" w:cs="Times New Roman"/>
          <w:color w:val="000000"/>
          <w:sz w:val="28"/>
          <w:szCs w:val="28"/>
        </w:rPr>
        <w:t>а</w:t>
      </w:r>
      <w:proofErr w:type="gramEnd"/>
      <w:r w:rsidRPr="002E28D0">
        <w:rPr>
          <w:rFonts w:ascii="Times New Roman" w:hAnsi="Times New Roman" w:cs="Times New Roman"/>
          <w:color w:val="000000"/>
          <w:sz w:val="28"/>
          <w:szCs w:val="28"/>
        </w:rPr>
        <w:t>) объекты дорожного сервиса, размещенные в полосах отвода автомобильных дорог общего пользования местного значения;</w:t>
      </w:r>
    </w:p>
    <w:p w:rsidR="00785A4F" w:rsidRPr="002E28D0" w:rsidRDefault="00785A4F" w:rsidP="00785A4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2E28D0">
        <w:rPr>
          <w:rFonts w:ascii="Times New Roman" w:hAnsi="Times New Roman" w:cs="Times New Roman"/>
          <w:color w:val="000000"/>
          <w:sz w:val="28"/>
          <w:szCs w:val="28"/>
        </w:rPr>
        <w:t>б</w:t>
      </w:r>
      <w:proofErr w:type="gramEnd"/>
      <w:r w:rsidRPr="002E28D0">
        <w:rPr>
          <w:rFonts w:ascii="Times New Roman" w:hAnsi="Times New Roman" w:cs="Times New Roman"/>
          <w:color w:val="000000"/>
          <w:sz w:val="28"/>
          <w:szCs w:val="28"/>
        </w:rPr>
        <w:t>) полосы отвода автомобильных дорог общего пользования местного значения;</w:t>
      </w:r>
    </w:p>
    <w:p w:rsidR="00785A4F" w:rsidRPr="002E28D0" w:rsidRDefault="00785A4F" w:rsidP="00785A4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2E28D0">
        <w:rPr>
          <w:rFonts w:ascii="Times New Roman" w:hAnsi="Times New Roman" w:cs="Times New Roman"/>
          <w:color w:val="000000"/>
          <w:sz w:val="28"/>
          <w:szCs w:val="28"/>
        </w:rPr>
        <w:t>в</w:t>
      </w:r>
      <w:proofErr w:type="gramEnd"/>
      <w:r w:rsidRPr="002E28D0">
        <w:rPr>
          <w:rFonts w:ascii="Times New Roman" w:hAnsi="Times New Roman" w:cs="Times New Roman"/>
          <w:color w:val="000000"/>
          <w:sz w:val="28"/>
          <w:szCs w:val="28"/>
        </w:rPr>
        <w:t>) автомобильная дорога общего пользования местного значения и искусственные дорожные сооружения на ней;</w:t>
      </w:r>
    </w:p>
    <w:p w:rsidR="00785A4F" w:rsidRPr="002E28D0" w:rsidRDefault="00785A4F" w:rsidP="00785A4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2E28D0">
        <w:rPr>
          <w:rFonts w:ascii="Times New Roman" w:hAnsi="Times New Roman" w:cs="Times New Roman"/>
          <w:color w:val="000000"/>
          <w:sz w:val="28"/>
          <w:szCs w:val="28"/>
        </w:rPr>
        <w:t>г</w:t>
      </w:r>
      <w:proofErr w:type="gramEnd"/>
      <w:r w:rsidRPr="002E28D0">
        <w:rPr>
          <w:rFonts w:ascii="Times New Roman" w:hAnsi="Times New Roman" w:cs="Times New Roman"/>
          <w:color w:val="000000"/>
          <w:sz w:val="28"/>
          <w:szCs w:val="28"/>
        </w:rPr>
        <w:t>) примыкания к автомобильным дорогам местного значения, в том числе примыкания объектов дорожного сервиса.</w:t>
      </w:r>
    </w:p>
    <w:p w:rsidR="00EF5DB7" w:rsidRDefault="00785A4F"/>
    <w:sectPr w:rsidR="00EF5D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5A4F"/>
    <w:rsid w:val="004B69FA"/>
    <w:rsid w:val="00785A4F"/>
    <w:rsid w:val="00AB7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F8CF2E-7392-4CA0-B64B-80CE8432E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785A4F"/>
    <w:pPr>
      <w:keepNext/>
      <w:keepLines/>
      <w:spacing w:before="240" w:after="0" w:line="240" w:lineRule="auto"/>
      <w:outlineLvl w:val="0"/>
    </w:pPr>
    <w:rPr>
      <w:rFonts w:ascii="Calibri Light" w:eastAsia="Calibri" w:hAnsi="Calibri Light" w:cs="Times New Roman"/>
      <w:color w:val="2F5496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85A4F"/>
    <w:rPr>
      <w:rFonts w:ascii="Calibri Light" w:eastAsia="Calibri" w:hAnsi="Calibri Light" w:cs="Times New Roman"/>
      <w:color w:val="2F5496"/>
      <w:sz w:val="32"/>
      <w:szCs w:val="32"/>
      <w:lang w:eastAsia="ru-RU"/>
    </w:rPr>
  </w:style>
  <w:style w:type="paragraph" w:customStyle="1" w:styleId="ConsPlusNormal">
    <w:name w:val="ConsPlusNormal"/>
    <w:rsid w:val="00785A4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370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Викторовна Медведская</dc:creator>
  <cp:keywords/>
  <dc:description/>
  <cp:lastModifiedBy>Светлана Викторовна Медведская</cp:lastModifiedBy>
  <cp:revision>1</cp:revision>
  <dcterms:created xsi:type="dcterms:W3CDTF">2025-11-14T06:29:00Z</dcterms:created>
  <dcterms:modified xsi:type="dcterms:W3CDTF">2025-11-14T06:29:00Z</dcterms:modified>
</cp:coreProperties>
</file>