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7AE4D7" w14:textId="34058D5B" w:rsidR="005A1FB9" w:rsidRPr="00F0212A" w:rsidRDefault="00F0212A" w:rsidP="005A1FB9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Доклад, содержащий результаты обобщения правоприменительной практики контрольно</w:t>
      </w:r>
      <w:r w:rsidR="00481AB3">
        <w:rPr>
          <w:rFonts w:ascii="Times New Roman" w:hAnsi="Times New Roman" w:cs="Times New Roman"/>
          <w:b/>
          <w:sz w:val="28"/>
          <w:szCs w:val="28"/>
        </w:rPr>
        <w:t>го</w:t>
      </w:r>
      <w:r>
        <w:rPr>
          <w:rFonts w:ascii="Times New Roman" w:hAnsi="Times New Roman" w:cs="Times New Roman"/>
          <w:b/>
          <w:sz w:val="28"/>
          <w:szCs w:val="28"/>
        </w:rPr>
        <w:t xml:space="preserve"> (надзорного) органа </w:t>
      </w:r>
      <w:bookmarkEnd w:id="0"/>
      <w:r>
        <w:rPr>
          <w:rFonts w:ascii="Times New Roman" w:hAnsi="Times New Roman" w:cs="Times New Roman"/>
          <w:b/>
          <w:sz w:val="28"/>
          <w:szCs w:val="28"/>
        </w:rPr>
        <w:t>за 202</w:t>
      </w:r>
      <w:r w:rsidR="00560962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год:</w:t>
      </w:r>
    </w:p>
    <w:p w14:paraId="6DA9C9FE" w14:textId="77777777" w:rsidR="005A1FB9" w:rsidRPr="005A1FB9" w:rsidRDefault="005A1FB9" w:rsidP="005A1FB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D63FC56" w14:textId="56220860" w:rsidR="00F0212A" w:rsidRPr="008001A3" w:rsidRDefault="00F0212A" w:rsidP="005A1FB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01A3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8001A3" w:rsidRPr="008001A3">
        <w:rPr>
          <w:rFonts w:ascii="Times New Roman" w:hAnsi="Times New Roman" w:cs="Times New Roman"/>
          <w:color w:val="000000"/>
          <w:sz w:val="28"/>
          <w:szCs w:val="28"/>
        </w:rPr>
        <w:t xml:space="preserve">Положение о муниципальном контроле в сфере благоустройства территории </w:t>
      </w:r>
      <w:r w:rsidR="008001A3" w:rsidRPr="008001A3">
        <w:rPr>
          <w:rFonts w:ascii="Times New Roman" w:hAnsi="Times New Roman" w:cs="Times New Roman"/>
          <w:bCs/>
          <w:kern w:val="2"/>
          <w:sz w:val="28"/>
          <w:szCs w:val="28"/>
        </w:rPr>
        <w:t xml:space="preserve">Белореченского </w:t>
      </w:r>
      <w:r w:rsidR="008001A3" w:rsidRPr="008001A3">
        <w:rPr>
          <w:rFonts w:ascii="Times New Roman" w:hAnsi="Times New Roman" w:cs="Times New Roman"/>
          <w:bCs/>
          <w:sz w:val="28"/>
          <w:szCs w:val="28"/>
        </w:rPr>
        <w:t xml:space="preserve">городского поселения Усольского </w:t>
      </w:r>
      <w:r w:rsidR="008001A3" w:rsidRPr="008001A3">
        <w:rPr>
          <w:rFonts w:ascii="Times New Roman" w:hAnsi="Times New Roman" w:cs="Times New Roman"/>
          <w:bCs/>
          <w:kern w:val="2"/>
          <w:sz w:val="28"/>
          <w:szCs w:val="28"/>
        </w:rPr>
        <w:t>муниципального района Иркутской области</w:t>
      </w:r>
      <w:r w:rsidRPr="008001A3">
        <w:rPr>
          <w:rFonts w:ascii="Times New Roman" w:hAnsi="Times New Roman" w:cs="Times New Roman"/>
          <w:sz w:val="28"/>
          <w:szCs w:val="28"/>
        </w:rPr>
        <w:t xml:space="preserve">, утвержденным Решением думы </w:t>
      </w:r>
      <w:r w:rsidR="008001A3" w:rsidRPr="008001A3">
        <w:rPr>
          <w:rFonts w:ascii="Times New Roman" w:hAnsi="Times New Roman" w:cs="Times New Roman"/>
          <w:sz w:val="28"/>
          <w:szCs w:val="28"/>
        </w:rPr>
        <w:t>Белореченского</w:t>
      </w:r>
      <w:r w:rsidR="00D5541C" w:rsidRPr="008001A3">
        <w:rPr>
          <w:rFonts w:ascii="Times New Roman" w:hAnsi="Times New Roman" w:cs="Times New Roman"/>
          <w:sz w:val="28"/>
          <w:szCs w:val="28"/>
        </w:rPr>
        <w:t xml:space="preserve"> </w:t>
      </w:r>
      <w:r w:rsidR="008001A3" w:rsidRPr="008001A3">
        <w:rPr>
          <w:rFonts w:ascii="Times New Roman" w:hAnsi="Times New Roman" w:cs="Times New Roman"/>
          <w:sz w:val="28"/>
          <w:szCs w:val="28"/>
        </w:rPr>
        <w:t xml:space="preserve">городского поселения </w:t>
      </w:r>
      <w:r w:rsidR="008001A3" w:rsidRPr="008001A3">
        <w:rPr>
          <w:rFonts w:ascii="Times New Roman" w:hAnsi="Times New Roman" w:cs="Times New Roman"/>
          <w:sz w:val="28"/>
          <w:szCs w:val="28"/>
        </w:rPr>
        <w:t xml:space="preserve">Усольского </w:t>
      </w:r>
      <w:r w:rsidR="00D5541C" w:rsidRPr="008001A3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8001A3" w:rsidRPr="008001A3">
        <w:rPr>
          <w:rFonts w:ascii="Times New Roman" w:hAnsi="Times New Roman" w:cs="Times New Roman"/>
          <w:sz w:val="28"/>
          <w:szCs w:val="28"/>
        </w:rPr>
        <w:t>района Иркутской области</w:t>
      </w:r>
      <w:r w:rsidRPr="008001A3">
        <w:rPr>
          <w:rFonts w:ascii="Times New Roman" w:hAnsi="Times New Roman" w:cs="Times New Roman"/>
          <w:sz w:val="28"/>
          <w:szCs w:val="28"/>
        </w:rPr>
        <w:t xml:space="preserve"> от 2</w:t>
      </w:r>
      <w:r w:rsidR="00560962" w:rsidRPr="008001A3">
        <w:rPr>
          <w:rFonts w:ascii="Times New Roman" w:hAnsi="Times New Roman" w:cs="Times New Roman"/>
          <w:sz w:val="28"/>
          <w:szCs w:val="28"/>
        </w:rPr>
        <w:t>8</w:t>
      </w:r>
      <w:r w:rsidRPr="008001A3">
        <w:rPr>
          <w:rFonts w:ascii="Times New Roman" w:hAnsi="Times New Roman" w:cs="Times New Roman"/>
          <w:sz w:val="28"/>
          <w:szCs w:val="28"/>
        </w:rPr>
        <w:t>.</w:t>
      </w:r>
      <w:r w:rsidR="00A86B62" w:rsidRPr="008001A3">
        <w:rPr>
          <w:rFonts w:ascii="Times New Roman" w:hAnsi="Times New Roman" w:cs="Times New Roman"/>
          <w:sz w:val="28"/>
          <w:szCs w:val="28"/>
        </w:rPr>
        <w:t>0</w:t>
      </w:r>
      <w:r w:rsidR="008001A3" w:rsidRPr="008001A3">
        <w:rPr>
          <w:rFonts w:ascii="Times New Roman" w:hAnsi="Times New Roman" w:cs="Times New Roman"/>
          <w:sz w:val="28"/>
          <w:szCs w:val="28"/>
        </w:rPr>
        <w:t>3</w:t>
      </w:r>
      <w:r w:rsidRPr="008001A3">
        <w:rPr>
          <w:rFonts w:ascii="Times New Roman" w:hAnsi="Times New Roman" w:cs="Times New Roman"/>
          <w:sz w:val="28"/>
          <w:szCs w:val="28"/>
        </w:rPr>
        <w:t>.202</w:t>
      </w:r>
      <w:r w:rsidR="00560962" w:rsidRPr="008001A3">
        <w:rPr>
          <w:rFonts w:ascii="Times New Roman" w:hAnsi="Times New Roman" w:cs="Times New Roman"/>
          <w:sz w:val="28"/>
          <w:szCs w:val="28"/>
        </w:rPr>
        <w:t>4</w:t>
      </w:r>
      <w:r w:rsidR="00D5541C" w:rsidRPr="008001A3">
        <w:rPr>
          <w:rFonts w:ascii="Times New Roman" w:hAnsi="Times New Roman" w:cs="Times New Roman"/>
          <w:sz w:val="28"/>
          <w:szCs w:val="28"/>
        </w:rPr>
        <w:t xml:space="preserve"> </w:t>
      </w:r>
      <w:r w:rsidRPr="008001A3">
        <w:rPr>
          <w:rFonts w:ascii="Times New Roman" w:hAnsi="Times New Roman" w:cs="Times New Roman"/>
          <w:sz w:val="28"/>
          <w:szCs w:val="28"/>
        </w:rPr>
        <w:t>г. №</w:t>
      </w:r>
      <w:r w:rsidR="00D5541C" w:rsidRPr="008001A3">
        <w:rPr>
          <w:rFonts w:ascii="Times New Roman" w:hAnsi="Times New Roman" w:cs="Times New Roman"/>
          <w:sz w:val="28"/>
          <w:szCs w:val="28"/>
        </w:rPr>
        <w:t xml:space="preserve"> </w:t>
      </w:r>
      <w:r w:rsidR="00560962" w:rsidRPr="008001A3">
        <w:rPr>
          <w:rFonts w:ascii="Times New Roman" w:hAnsi="Times New Roman" w:cs="Times New Roman"/>
          <w:sz w:val="28"/>
          <w:szCs w:val="28"/>
        </w:rPr>
        <w:t>7</w:t>
      </w:r>
      <w:r w:rsidR="008001A3" w:rsidRPr="008001A3">
        <w:rPr>
          <w:rFonts w:ascii="Times New Roman" w:hAnsi="Times New Roman" w:cs="Times New Roman"/>
          <w:sz w:val="28"/>
          <w:szCs w:val="28"/>
        </w:rPr>
        <w:t>9</w:t>
      </w:r>
      <w:r w:rsidRPr="008001A3">
        <w:rPr>
          <w:rFonts w:ascii="Times New Roman" w:hAnsi="Times New Roman" w:cs="Times New Roman"/>
          <w:sz w:val="28"/>
          <w:szCs w:val="28"/>
        </w:rPr>
        <w:t>, муниципальный контроль осуществляется без проведения плановых контрольных (надзорных) мероприятий.</w:t>
      </w:r>
    </w:p>
    <w:p w14:paraId="194A52C0" w14:textId="02B457E2" w:rsidR="00F0212A" w:rsidRPr="008001A3" w:rsidRDefault="00F0212A" w:rsidP="005A1FB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01A3">
        <w:rPr>
          <w:rFonts w:ascii="Times New Roman" w:hAnsi="Times New Roman" w:cs="Times New Roman"/>
          <w:sz w:val="28"/>
          <w:szCs w:val="28"/>
        </w:rPr>
        <w:t>В 202</w:t>
      </w:r>
      <w:r w:rsidR="00560962" w:rsidRPr="008001A3">
        <w:rPr>
          <w:rFonts w:ascii="Times New Roman" w:hAnsi="Times New Roman" w:cs="Times New Roman"/>
          <w:sz w:val="28"/>
          <w:szCs w:val="28"/>
        </w:rPr>
        <w:t>4</w:t>
      </w:r>
      <w:r w:rsidRPr="008001A3">
        <w:rPr>
          <w:rFonts w:ascii="Times New Roman" w:hAnsi="Times New Roman" w:cs="Times New Roman"/>
          <w:sz w:val="28"/>
          <w:szCs w:val="28"/>
        </w:rPr>
        <w:t xml:space="preserve"> году внеплановые мероприятия не проводились.</w:t>
      </w:r>
    </w:p>
    <w:p w14:paraId="466BCD91" w14:textId="49AD034A" w:rsidR="005A1FB9" w:rsidRPr="005A1FB9" w:rsidRDefault="00F0212A" w:rsidP="005A1FB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01A3">
        <w:rPr>
          <w:rFonts w:ascii="Times New Roman" w:hAnsi="Times New Roman" w:cs="Times New Roman"/>
          <w:sz w:val="28"/>
          <w:szCs w:val="28"/>
        </w:rPr>
        <w:t xml:space="preserve">Число </w:t>
      </w:r>
      <w:r w:rsidR="005A1FB9" w:rsidRPr="008001A3">
        <w:rPr>
          <w:rFonts w:ascii="Times New Roman" w:hAnsi="Times New Roman" w:cs="Times New Roman"/>
          <w:sz w:val="28"/>
          <w:szCs w:val="28"/>
        </w:rPr>
        <w:t>обоснованных жалоб на действия (бездействие) контрольного органа и (или) его должностного</w:t>
      </w:r>
      <w:r w:rsidR="005A1FB9" w:rsidRPr="005A1FB9">
        <w:rPr>
          <w:rFonts w:ascii="Times New Roman" w:hAnsi="Times New Roman" w:cs="Times New Roman"/>
          <w:sz w:val="28"/>
          <w:szCs w:val="28"/>
        </w:rPr>
        <w:t xml:space="preserve"> лица при проведении контрольных мероприятий - 0.</w:t>
      </w:r>
    </w:p>
    <w:p w14:paraId="30BA0486" w14:textId="3C2A6467" w:rsidR="005A1FB9" w:rsidRPr="005A1FB9" w:rsidRDefault="00F0212A" w:rsidP="005A1FB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Число</w:t>
      </w:r>
      <w:r w:rsidR="005A1FB9" w:rsidRPr="005A1FB9">
        <w:rPr>
          <w:rFonts w:ascii="Times New Roman" w:hAnsi="Times New Roman" w:cs="Times New Roman"/>
          <w:sz w:val="28"/>
          <w:szCs w:val="28"/>
        </w:rPr>
        <w:t xml:space="preserve"> отмененных результатов контрольных мероприятий - 0.</w:t>
      </w:r>
    </w:p>
    <w:p w14:paraId="6B4C6224" w14:textId="415A87AE" w:rsidR="005A1FB9" w:rsidRPr="005A1FB9" w:rsidRDefault="00F0212A" w:rsidP="005A1FB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Число</w:t>
      </w:r>
      <w:r w:rsidR="005A1FB9" w:rsidRPr="005A1FB9">
        <w:rPr>
          <w:rFonts w:ascii="Times New Roman" w:hAnsi="Times New Roman" w:cs="Times New Roman"/>
          <w:sz w:val="28"/>
          <w:szCs w:val="28"/>
        </w:rPr>
        <w:t xml:space="preserve"> контрольных мероприятий, по результатам которых были выявлены нарушения, но не приняты соответствующие меры административного воздействия - 0.</w:t>
      </w:r>
    </w:p>
    <w:p w14:paraId="6C5DFAA2" w14:textId="6759A37E" w:rsidR="005A1FB9" w:rsidRPr="005A1FB9" w:rsidRDefault="00F0212A" w:rsidP="005A1FB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Число</w:t>
      </w:r>
      <w:r w:rsidR="005A1FB9" w:rsidRPr="005A1FB9">
        <w:rPr>
          <w:rFonts w:ascii="Times New Roman" w:hAnsi="Times New Roman" w:cs="Times New Roman"/>
          <w:sz w:val="28"/>
          <w:szCs w:val="28"/>
        </w:rPr>
        <w:t xml:space="preserve"> вынесенных судебных решений о назначении административного наказания по материалам контрольного органа - </w:t>
      </w:r>
      <w:r>
        <w:rPr>
          <w:rFonts w:ascii="Times New Roman" w:hAnsi="Times New Roman" w:cs="Times New Roman"/>
          <w:sz w:val="28"/>
          <w:szCs w:val="28"/>
        </w:rPr>
        <w:t>0</w:t>
      </w:r>
      <w:r w:rsidR="005A1FB9" w:rsidRPr="005A1FB9">
        <w:rPr>
          <w:rFonts w:ascii="Times New Roman" w:hAnsi="Times New Roman" w:cs="Times New Roman"/>
          <w:sz w:val="28"/>
          <w:szCs w:val="28"/>
        </w:rPr>
        <w:t>.</w:t>
      </w:r>
    </w:p>
    <w:p w14:paraId="6C6506EB" w14:textId="74E1F54F" w:rsidR="005A1FB9" w:rsidRPr="005A1FB9" w:rsidRDefault="00F0212A" w:rsidP="005A1FB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Число</w:t>
      </w:r>
      <w:r w:rsidR="005A1FB9" w:rsidRPr="005A1FB9">
        <w:rPr>
          <w:rFonts w:ascii="Times New Roman" w:hAnsi="Times New Roman" w:cs="Times New Roman"/>
          <w:sz w:val="28"/>
          <w:szCs w:val="28"/>
        </w:rPr>
        <w:t xml:space="preserve"> отмененных в судебном порядке постановлений по делам об административных правонарушениях от общего количества вынесенных контрольным органом постановлений, за исключением постановлений, отмененных на основании статей 2.7 и 2.9 Кодекса Российской Федерации об административных правонарушениях - 0.</w:t>
      </w:r>
    </w:p>
    <w:p w14:paraId="7AC75F20" w14:textId="77777777" w:rsidR="000657D5" w:rsidRPr="005A1FB9" w:rsidRDefault="000657D5">
      <w:pPr>
        <w:rPr>
          <w:rFonts w:ascii="Times New Roman" w:hAnsi="Times New Roman" w:cs="Times New Roman"/>
        </w:rPr>
      </w:pPr>
    </w:p>
    <w:sectPr w:rsidR="000657D5" w:rsidRPr="005A1F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FB9"/>
    <w:rsid w:val="000657D5"/>
    <w:rsid w:val="000749B6"/>
    <w:rsid w:val="00481AB3"/>
    <w:rsid w:val="004D04B9"/>
    <w:rsid w:val="00560962"/>
    <w:rsid w:val="005A1FB9"/>
    <w:rsid w:val="00682318"/>
    <w:rsid w:val="008001A3"/>
    <w:rsid w:val="0085301F"/>
    <w:rsid w:val="00907063"/>
    <w:rsid w:val="00A86B62"/>
    <w:rsid w:val="00D5541C"/>
    <w:rsid w:val="00F02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921A5"/>
  <w15:docId w15:val="{D6C97CB0-A77B-4631-8165-C87DD4BC8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1">
    <w:name w:val="ConsPlusNormal1"/>
    <w:link w:val="ConsPlusNormal"/>
    <w:uiPriority w:val="99"/>
    <w:locked/>
    <w:rsid w:val="005A1FB9"/>
    <w:rPr>
      <w:sz w:val="24"/>
      <w:szCs w:val="24"/>
    </w:rPr>
  </w:style>
  <w:style w:type="paragraph" w:customStyle="1" w:styleId="ConsPlusNormal">
    <w:name w:val="ConsPlusNormal"/>
    <w:link w:val="ConsPlusNormal1"/>
    <w:uiPriority w:val="99"/>
    <w:rsid w:val="005A1FB9"/>
    <w:pPr>
      <w:widowControl w:val="0"/>
      <w:spacing w:after="0" w:line="240" w:lineRule="auto"/>
      <w:ind w:firstLine="72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26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О. В. Егорова</dc:creator>
  <cp:lastModifiedBy>Светлана Викторовна Медведская</cp:lastModifiedBy>
  <cp:revision>2</cp:revision>
  <dcterms:created xsi:type="dcterms:W3CDTF">2025-11-14T03:48:00Z</dcterms:created>
  <dcterms:modified xsi:type="dcterms:W3CDTF">2025-11-14T03:48:00Z</dcterms:modified>
</cp:coreProperties>
</file>