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19" w:rsidRPr="007763A3" w:rsidRDefault="00AD2819" w:rsidP="007763A3">
      <w:pPr>
        <w:pStyle w:val="a3"/>
        <w:shd w:val="clear" w:color="auto" w:fill="8EAADB" w:themeFill="accent5" w:themeFillTint="99"/>
        <w:spacing w:before="0" w:beforeAutospacing="0" w:after="240" w:afterAutospacing="0"/>
        <w:ind w:left="-1134"/>
        <w:jc w:val="center"/>
        <w:textAlignment w:val="baseline"/>
        <w:rPr>
          <w:color w:val="000000" w:themeColor="text1"/>
          <w:sz w:val="28"/>
          <w:szCs w:val="28"/>
        </w:rPr>
      </w:pPr>
      <w:r w:rsidRPr="007763A3">
        <w:rPr>
          <w:color w:val="000000" w:themeColor="text1"/>
          <w:sz w:val="27"/>
          <w:szCs w:val="27"/>
          <w:shd w:val="clear" w:color="auto" w:fill="F5F5F5"/>
        </w:rPr>
        <w:t xml:space="preserve">Перечень нормативных правовых актов, содержащих обязательные требования, соблюдение которых оценивается при проведении мероприятий по муниципальному контролю за соблюдением правил благоустройства на территории </w:t>
      </w:r>
      <w:r w:rsidRPr="007763A3">
        <w:rPr>
          <w:color w:val="000000" w:themeColor="text1"/>
          <w:sz w:val="27"/>
          <w:szCs w:val="27"/>
          <w:shd w:val="clear" w:color="auto" w:fill="F5F5F5"/>
        </w:rPr>
        <w:t>Белореченского</w:t>
      </w:r>
      <w:r w:rsidRPr="007763A3">
        <w:rPr>
          <w:color w:val="000000" w:themeColor="text1"/>
          <w:sz w:val="27"/>
          <w:szCs w:val="27"/>
          <w:shd w:val="clear" w:color="auto" w:fill="F5F5F5"/>
        </w:rPr>
        <w:t xml:space="preserve"> городского поселения Усольского муниципального района Иркутской области</w:t>
      </w: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240" w:afterAutospacing="0"/>
        <w:ind w:left="-993"/>
        <w:jc w:val="both"/>
        <w:textAlignment w:val="baseline"/>
        <w:rPr>
          <w:color w:val="000000"/>
          <w:sz w:val="26"/>
          <w:szCs w:val="26"/>
        </w:rPr>
      </w:pP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Кодекс РФ об административных правонарушениях от 30.12.2001 N 195-ФЗ</w:t>
      </w:r>
    </w:p>
    <w:p w:rsid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Постановление Правительства РФ от 10.03.2022 N 336 Об особенностях организации и осуществления гос. контроля</w:t>
      </w: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Постановление Правительства РФ от 25.06.2021 N 990 Об утверждении Правил программы профилактики рисков</w:t>
      </w: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Постановление Правительства РФ от 27.10.2021 N 1844 Об утверждении требований к разработке форм проверочных листов</w:t>
      </w: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Постановление Правительства РФ от 31.12.2020 N 2428 О порядке формирования плана проведения мероприятий</w:t>
      </w:r>
    </w:p>
    <w:p w:rsid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Приказ Минэкономразвития России от 31.03.2021 N 151 О типовых формах документов.</w:t>
      </w:r>
    </w:p>
    <w:p w:rsid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</w:p>
    <w:p w:rsid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Федеральный закон от 02.05.2006 N 59-ФЗ (ред. от 27.12.2018)</w:t>
      </w:r>
      <w:r w:rsidR="007763A3">
        <w:rPr>
          <w:color w:val="000000"/>
          <w:sz w:val="26"/>
          <w:szCs w:val="26"/>
        </w:rPr>
        <w:t xml:space="preserve"> </w:t>
      </w:r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Федеральный закон от 11.06.20</w:t>
      </w:r>
      <w:r w:rsidR="007763A3">
        <w:rPr>
          <w:color w:val="000000"/>
          <w:sz w:val="26"/>
          <w:szCs w:val="26"/>
        </w:rPr>
        <w:t>21 N 170-ФЗ (ред. от 19.12.2022)</w:t>
      </w:r>
      <w:bookmarkStart w:id="0" w:name="_GoBack"/>
      <w:bookmarkEnd w:id="0"/>
    </w:p>
    <w:p w:rsidR="00AD2819" w:rsidRPr="007763A3" w:rsidRDefault="00AD2819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>Федеральный закон от 24.11.1995 N 181-ФЗ (ред. от 28.12.2022) О социальной защите инвалидов в РФ</w:t>
      </w:r>
    </w:p>
    <w:p w:rsidR="00AD2819" w:rsidRP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 xml:space="preserve">Федеральный закон </w:t>
      </w:r>
      <w:r w:rsidR="00AD2819" w:rsidRPr="007763A3">
        <w:rPr>
          <w:color w:val="000000"/>
          <w:sz w:val="26"/>
          <w:szCs w:val="26"/>
        </w:rPr>
        <w:t xml:space="preserve">от 25 июня 2021 г. N 990 </w:t>
      </w:r>
      <w:r>
        <w:rPr>
          <w:color w:val="000000"/>
          <w:sz w:val="26"/>
          <w:szCs w:val="26"/>
        </w:rPr>
        <w:t>П</w:t>
      </w:r>
      <w:r w:rsidR="00AD2819" w:rsidRPr="007763A3">
        <w:rPr>
          <w:color w:val="000000"/>
          <w:sz w:val="26"/>
          <w:szCs w:val="26"/>
        </w:rPr>
        <w:t>равила разработки профилактики рисков</w:t>
      </w:r>
    </w:p>
    <w:p w:rsidR="00AD2819" w:rsidRP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 xml:space="preserve">Федеральный закон </w:t>
      </w:r>
      <w:r w:rsidR="00AD2819" w:rsidRPr="007763A3">
        <w:rPr>
          <w:color w:val="000000"/>
          <w:sz w:val="26"/>
          <w:szCs w:val="26"/>
        </w:rPr>
        <w:t xml:space="preserve">от 27 октября 2021 г. N 1844 </w:t>
      </w:r>
      <w:r>
        <w:rPr>
          <w:color w:val="000000"/>
          <w:sz w:val="26"/>
          <w:szCs w:val="26"/>
        </w:rPr>
        <w:t>О</w:t>
      </w:r>
      <w:r w:rsidR="00AD2819" w:rsidRPr="007763A3">
        <w:rPr>
          <w:color w:val="000000"/>
          <w:sz w:val="26"/>
          <w:szCs w:val="26"/>
        </w:rPr>
        <w:t xml:space="preserve"> разработке проверочных листов</w:t>
      </w:r>
    </w:p>
    <w:p w:rsidR="00AD2819" w:rsidRP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 xml:space="preserve">Федеральный закон </w:t>
      </w:r>
      <w:r w:rsidR="00AD2819" w:rsidRPr="007763A3">
        <w:rPr>
          <w:color w:val="000000"/>
          <w:sz w:val="26"/>
          <w:szCs w:val="26"/>
        </w:rPr>
        <w:t>№ 252-па от 02.02.2023 Постановление об утверждении форм документов</w:t>
      </w:r>
    </w:p>
    <w:p w:rsidR="00AD2819" w:rsidRPr="007763A3" w:rsidRDefault="007763A3" w:rsidP="007763A3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color w:val="000000"/>
          <w:sz w:val="26"/>
          <w:szCs w:val="26"/>
        </w:rPr>
      </w:pPr>
      <w:r w:rsidRPr="007763A3">
        <w:rPr>
          <w:color w:val="000000"/>
          <w:sz w:val="26"/>
          <w:szCs w:val="26"/>
        </w:rPr>
        <w:t xml:space="preserve">Федеральный </w:t>
      </w:r>
      <w:proofErr w:type="gramStart"/>
      <w:r w:rsidRPr="007763A3">
        <w:rPr>
          <w:color w:val="000000"/>
          <w:sz w:val="26"/>
          <w:szCs w:val="26"/>
        </w:rPr>
        <w:t xml:space="preserve">закон </w:t>
      </w:r>
      <w:r>
        <w:rPr>
          <w:color w:val="000000"/>
          <w:sz w:val="26"/>
          <w:szCs w:val="26"/>
        </w:rPr>
        <w:t xml:space="preserve"> </w:t>
      </w:r>
      <w:r w:rsidR="00AD2819" w:rsidRPr="007763A3">
        <w:rPr>
          <w:color w:val="000000"/>
          <w:sz w:val="26"/>
          <w:szCs w:val="26"/>
        </w:rPr>
        <w:t>№</w:t>
      </w:r>
      <w:proofErr w:type="gramEnd"/>
      <w:r w:rsidR="00AD2819" w:rsidRPr="007763A3">
        <w:rPr>
          <w:color w:val="000000"/>
          <w:sz w:val="26"/>
          <w:szCs w:val="26"/>
        </w:rPr>
        <w:t xml:space="preserve"> 248-ФЗ от 31.07.2020 О гос. контроле</w:t>
      </w:r>
    </w:p>
    <w:p w:rsidR="00EF5DB7" w:rsidRPr="007763A3" w:rsidRDefault="007763A3" w:rsidP="007763A3">
      <w:pPr>
        <w:ind w:left="-993"/>
        <w:jc w:val="both"/>
        <w:rPr>
          <w:sz w:val="26"/>
          <w:szCs w:val="26"/>
        </w:rPr>
      </w:pPr>
    </w:p>
    <w:sectPr w:rsidR="00EF5DB7" w:rsidRPr="00776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19"/>
    <w:rsid w:val="004B69FA"/>
    <w:rsid w:val="007763A3"/>
    <w:rsid w:val="00AB7961"/>
    <w:rsid w:val="00A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2DFAD-19F3-4B2A-9FD0-AEEF660A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3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2025-11-14T03:49:00Z</dcterms:created>
  <dcterms:modified xsi:type="dcterms:W3CDTF">2025-11-14T03:53:00Z</dcterms:modified>
</cp:coreProperties>
</file>