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4D7" w14:textId="3FD0C8A2" w:rsidR="005A1FB9" w:rsidRPr="00F0212A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Доклад, содержащий результаты обобщения правоприменительной практики контрольно</w:t>
      </w:r>
      <w:r w:rsidR="00481AB3">
        <w:rPr>
          <w:rFonts w:ascii="Times New Roman" w:hAnsi="Times New Roman" w:cs="Times New Roman"/>
          <w:b/>
          <w:sz w:val="28"/>
          <w:szCs w:val="28"/>
        </w:rPr>
        <w:t>го</w:t>
      </w:r>
      <w:r>
        <w:rPr>
          <w:rFonts w:ascii="Times New Roman" w:hAnsi="Times New Roman" w:cs="Times New Roman"/>
          <w:b/>
          <w:sz w:val="28"/>
          <w:szCs w:val="28"/>
        </w:rPr>
        <w:t xml:space="preserve"> (надзорного) органа за 202</w:t>
      </w:r>
      <w:r w:rsidR="004636A5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год:</w:t>
      </w:r>
    </w:p>
    <w:bookmarkEnd w:id="0"/>
    <w:p w14:paraId="6DA9C9FE" w14:textId="77777777" w:rsidR="005A1FB9" w:rsidRPr="005A1FB9" w:rsidRDefault="005A1FB9" w:rsidP="005A1FB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D63FC56" w14:textId="3AEA540B" w:rsidR="00F0212A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0212A">
        <w:rPr>
          <w:rFonts w:ascii="Times New Roman" w:hAnsi="Times New Roman" w:cs="Times New Roman"/>
          <w:sz w:val="28"/>
          <w:szCs w:val="28"/>
        </w:rPr>
        <w:t xml:space="preserve"> </w:t>
      </w:r>
      <w:r w:rsidRPr="00D5541C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D5541C" w:rsidRPr="00D5541C">
        <w:rPr>
          <w:rFonts w:ascii="Times New Roman" w:hAnsi="Times New Roman" w:cs="Times New Roman"/>
          <w:bCs/>
          <w:kern w:val="2"/>
          <w:sz w:val="28"/>
          <w:szCs w:val="28"/>
        </w:rPr>
        <w:t xml:space="preserve">Положением </w:t>
      </w:r>
      <w:r w:rsidR="00142E73" w:rsidRPr="00080CB5">
        <w:rPr>
          <w:rFonts w:ascii="Times New Roman" w:hAnsi="Times New Roman"/>
          <w:color w:val="000000"/>
          <w:sz w:val="28"/>
          <w:szCs w:val="28"/>
        </w:rPr>
        <w:t>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</w:t>
      </w:r>
      <w:r w:rsidR="00142E73" w:rsidRPr="00080CB5">
        <w:rPr>
          <w:rFonts w:ascii="Times New Roman" w:hAnsi="Times New Roman"/>
          <w:sz w:val="28"/>
          <w:szCs w:val="28"/>
        </w:rPr>
        <w:t xml:space="preserve"> </w:t>
      </w:r>
      <w:r w:rsidR="004636A5">
        <w:rPr>
          <w:rFonts w:ascii="Times New Roman" w:hAnsi="Times New Roman"/>
          <w:sz w:val="28"/>
          <w:szCs w:val="28"/>
        </w:rPr>
        <w:t>Белореченского</w:t>
      </w:r>
      <w:r w:rsidR="00142E73" w:rsidRPr="00080CB5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D5541C">
        <w:rPr>
          <w:rFonts w:ascii="Times New Roman" w:hAnsi="Times New Roman" w:cs="Times New Roman"/>
          <w:sz w:val="28"/>
          <w:szCs w:val="28"/>
        </w:rPr>
        <w:t xml:space="preserve">, утвержденным Решением думы </w:t>
      </w:r>
      <w:r w:rsidR="00D5541C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4636A5">
        <w:rPr>
          <w:rFonts w:ascii="Times New Roman" w:hAnsi="Times New Roman"/>
          <w:sz w:val="28"/>
          <w:szCs w:val="28"/>
        </w:rPr>
        <w:t>Белореченского</w:t>
      </w:r>
      <w:r w:rsidR="004636A5" w:rsidRPr="00080CB5">
        <w:rPr>
          <w:rFonts w:ascii="Times New Roman" w:hAnsi="Times New Roman"/>
          <w:sz w:val="28"/>
          <w:szCs w:val="28"/>
        </w:rPr>
        <w:t xml:space="preserve"> </w:t>
      </w:r>
      <w:r w:rsidR="00D5541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D5541C">
        <w:rPr>
          <w:rFonts w:ascii="Times New Roman" w:hAnsi="Times New Roman" w:cs="Times New Roman"/>
          <w:sz w:val="28"/>
          <w:szCs w:val="28"/>
        </w:rPr>
        <w:t xml:space="preserve"> от </w:t>
      </w:r>
      <w:r w:rsidR="004636A5">
        <w:rPr>
          <w:rFonts w:ascii="Times New Roman" w:hAnsi="Times New Roman" w:cs="Times New Roman"/>
          <w:sz w:val="28"/>
          <w:szCs w:val="28"/>
        </w:rPr>
        <w:t>29.12</w:t>
      </w:r>
      <w:r w:rsidRPr="00D5541C">
        <w:rPr>
          <w:rFonts w:ascii="Times New Roman" w:hAnsi="Times New Roman" w:cs="Times New Roman"/>
          <w:sz w:val="28"/>
          <w:szCs w:val="28"/>
        </w:rPr>
        <w:t>.2021</w:t>
      </w:r>
      <w:r w:rsidR="00D5541C">
        <w:rPr>
          <w:rFonts w:ascii="Times New Roman" w:hAnsi="Times New Roman" w:cs="Times New Roman"/>
          <w:sz w:val="28"/>
          <w:szCs w:val="28"/>
        </w:rPr>
        <w:t xml:space="preserve"> </w:t>
      </w:r>
      <w:r w:rsidRPr="00D5541C">
        <w:rPr>
          <w:rFonts w:ascii="Times New Roman" w:hAnsi="Times New Roman" w:cs="Times New Roman"/>
          <w:sz w:val="28"/>
          <w:szCs w:val="28"/>
        </w:rPr>
        <w:t>г. №</w:t>
      </w:r>
      <w:r w:rsidR="004636A5">
        <w:rPr>
          <w:rFonts w:ascii="Times New Roman" w:hAnsi="Times New Roman" w:cs="Times New Roman"/>
          <w:sz w:val="28"/>
          <w:szCs w:val="28"/>
        </w:rPr>
        <w:t>212</w:t>
      </w:r>
      <w:r w:rsidRPr="00F0212A">
        <w:rPr>
          <w:rFonts w:ascii="Times New Roman" w:hAnsi="Times New Roman" w:cs="Times New Roman"/>
          <w:sz w:val="28"/>
          <w:szCs w:val="28"/>
        </w:rPr>
        <w:t xml:space="preserve"> (в ред. от </w:t>
      </w:r>
      <w:r w:rsidR="004636A5">
        <w:rPr>
          <w:rFonts w:ascii="Times New Roman" w:hAnsi="Times New Roman" w:cs="Times New Roman"/>
          <w:sz w:val="28"/>
          <w:szCs w:val="28"/>
        </w:rPr>
        <w:t>24.02</w:t>
      </w:r>
      <w:r w:rsidR="00142E73">
        <w:rPr>
          <w:rFonts w:ascii="Times New Roman" w:hAnsi="Times New Roman" w:cs="Times New Roman"/>
          <w:sz w:val="28"/>
          <w:szCs w:val="28"/>
        </w:rPr>
        <w:t>.2022</w:t>
      </w:r>
      <w:r w:rsidR="00D5541C">
        <w:rPr>
          <w:rFonts w:ascii="Times New Roman" w:hAnsi="Times New Roman" w:cs="Times New Roman"/>
          <w:sz w:val="28"/>
          <w:szCs w:val="28"/>
        </w:rPr>
        <w:t xml:space="preserve"> </w:t>
      </w:r>
      <w:r w:rsidRPr="00F0212A">
        <w:rPr>
          <w:rFonts w:ascii="Times New Roman" w:hAnsi="Times New Roman" w:cs="Times New Roman"/>
          <w:sz w:val="28"/>
          <w:szCs w:val="28"/>
        </w:rPr>
        <w:t>г. №</w:t>
      </w:r>
      <w:r w:rsidR="00D5541C">
        <w:rPr>
          <w:rFonts w:ascii="Times New Roman" w:hAnsi="Times New Roman" w:cs="Times New Roman"/>
          <w:sz w:val="28"/>
          <w:szCs w:val="28"/>
        </w:rPr>
        <w:t xml:space="preserve"> </w:t>
      </w:r>
      <w:r w:rsidR="004636A5">
        <w:rPr>
          <w:rFonts w:ascii="Times New Roman" w:hAnsi="Times New Roman" w:cs="Times New Roman"/>
          <w:sz w:val="28"/>
          <w:szCs w:val="28"/>
        </w:rPr>
        <w:t>221, от 26.06.2025 № 121</w:t>
      </w:r>
      <w:r w:rsidRPr="00F0212A">
        <w:rPr>
          <w:rFonts w:ascii="Times New Roman" w:hAnsi="Times New Roman" w:cs="Times New Roman"/>
          <w:sz w:val="28"/>
          <w:szCs w:val="28"/>
        </w:rPr>
        <w:t>), муниципальный контроль осуществляется без проведения плановых контрольных (надзорных) мероприятий.</w:t>
      </w:r>
    </w:p>
    <w:p w14:paraId="194A52C0" w14:textId="14A07684" w:rsidR="00F0212A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4636A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внеплановые мероприятия не проводились.</w:t>
      </w:r>
    </w:p>
    <w:p w14:paraId="466BCD91" w14:textId="49AD034A" w:rsidR="005A1FB9" w:rsidRPr="005A1FB9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Число </w:t>
      </w:r>
      <w:r w:rsidR="005A1FB9" w:rsidRPr="005A1FB9">
        <w:rPr>
          <w:rFonts w:ascii="Times New Roman" w:hAnsi="Times New Roman" w:cs="Times New Roman"/>
          <w:sz w:val="28"/>
          <w:szCs w:val="28"/>
        </w:rPr>
        <w:t>обоснованных жалоб на действия (бездействие) контрольного органа и (или) его должностного лица при проведении контрольных мероприятий - 0.</w:t>
      </w:r>
    </w:p>
    <w:p w14:paraId="30BA0486" w14:textId="3C2A6467" w:rsidR="005A1FB9" w:rsidRPr="005A1FB9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="005A1FB9" w:rsidRPr="005A1FB9">
        <w:rPr>
          <w:rFonts w:ascii="Times New Roman" w:hAnsi="Times New Roman" w:cs="Times New Roman"/>
          <w:sz w:val="28"/>
          <w:szCs w:val="28"/>
        </w:rPr>
        <w:t xml:space="preserve"> отмененных результатов контрольных мероприятий - 0.</w:t>
      </w:r>
    </w:p>
    <w:p w14:paraId="6B4C6224" w14:textId="415A87AE" w:rsidR="005A1FB9" w:rsidRPr="005A1FB9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="005A1FB9" w:rsidRPr="005A1FB9">
        <w:rPr>
          <w:rFonts w:ascii="Times New Roman" w:hAnsi="Times New Roman" w:cs="Times New Roman"/>
          <w:sz w:val="28"/>
          <w:szCs w:val="28"/>
        </w:rPr>
        <w:t xml:space="preserve"> контрольных мероприятий, по результатам которых были выявлены нарушения, но не приняты соответствующие меры административного воздействия - 0.</w:t>
      </w:r>
    </w:p>
    <w:p w14:paraId="6C5DFAA2" w14:textId="6759A37E" w:rsidR="005A1FB9" w:rsidRPr="005A1FB9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="005A1FB9" w:rsidRPr="005A1FB9">
        <w:rPr>
          <w:rFonts w:ascii="Times New Roman" w:hAnsi="Times New Roman" w:cs="Times New Roman"/>
          <w:sz w:val="28"/>
          <w:szCs w:val="28"/>
        </w:rPr>
        <w:t xml:space="preserve"> вынесенных судебных решений о назначении административного наказания по материалам контрольного органа - </w:t>
      </w:r>
      <w:r>
        <w:rPr>
          <w:rFonts w:ascii="Times New Roman" w:hAnsi="Times New Roman" w:cs="Times New Roman"/>
          <w:sz w:val="28"/>
          <w:szCs w:val="28"/>
        </w:rPr>
        <w:t>0</w:t>
      </w:r>
      <w:r w:rsidR="005A1FB9" w:rsidRPr="005A1FB9">
        <w:rPr>
          <w:rFonts w:ascii="Times New Roman" w:hAnsi="Times New Roman" w:cs="Times New Roman"/>
          <w:sz w:val="28"/>
          <w:szCs w:val="28"/>
        </w:rPr>
        <w:t>.</w:t>
      </w:r>
    </w:p>
    <w:p w14:paraId="6C6506EB" w14:textId="74E1F54F" w:rsidR="005A1FB9" w:rsidRPr="005A1FB9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="005A1FB9" w:rsidRPr="005A1FB9">
        <w:rPr>
          <w:rFonts w:ascii="Times New Roman" w:hAnsi="Times New Roman" w:cs="Times New Roman"/>
          <w:sz w:val="28"/>
          <w:szCs w:val="28"/>
        </w:rPr>
        <w:t xml:space="preserve">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- 0.</w:t>
      </w:r>
    </w:p>
    <w:p w14:paraId="7AC75F20" w14:textId="77777777" w:rsidR="000657D5" w:rsidRPr="005A1FB9" w:rsidRDefault="000657D5">
      <w:pPr>
        <w:rPr>
          <w:rFonts w:ascii="Times New Roman" w:hAnsi="Times New Roman" w:cs="Times New Roman"/>
        </w:rPr>
      </w:pPr>
    </w:p>
    <w:sectPr w:rsidR="000657D5" w:rsidRPr="005A1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FB9"/>
    <w:rsid w:val="000657D5"/>
    <w:rsid w:val="00142E73"/>
    <w:rsid w:val="004636A5"/>
    <w:rsid w:val="00481AB3"/>
    <w:rsid w:val="004D04B9"/>
    <w:rsid w:val="005A1FB9"/>
    <w:rsid w:val="00682318"/>
    <w:rsid w:val="00826E87"/>
    <w:rsid w:val="0085301F"/>
    <w:rsid w:val="00D5541C"/>
    <w:rsid w:val="00DA6D32"/>
    <w:rsid w:val="00F0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921A5"/>
  <w15:docId w15:val="{647DA45E-EB64-47F4-8081-3A9C102B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uiPriority w:val="99"/>
    <w:locked/>
    <w:rsid w:val="005A1FB9"/>
    <w:rPr>
      <w:sz w:val="24"/>
      <w:szCs w:val="24"/>
    </w:rPr>
  </w:style>
  <w:style w:type="paragraph" w:customStyle="1" w:styleId="ConsPlusNormal">
    <w:name w:val="ConsPlusNormal"/>
    <w:link w:val="ConsPlusNormal1"/>
    <w:uiPriority w:val="99"/>
    <w:rsid w:val="005A1FB9"/>
    <w:pPr>
      <w:widowControl w:val="0"/>
      <w:spacing w:after="0" w:line="240" w:lineRule="auto"/>
      <w:ind w:firstLine="72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6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Егорова</dc:creator>
  <cp:lastModifiedBy>Светлана Викторовна Медведская</cp:lastModifiedBy>
  <cp:revision>2</cp:revision>
  <dcterms:created xsi:type="dcterms:W3CDTF">2025-11-14T06:38:00Z</dcterms:created>
  <dcterms:modified xsi:type="dcterms:W3CDTF">2025-11-14T06:38:00Z</dcterms:modified>
</cp:coreProperties>
</file>