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3C0" w:rsidRPr="00EE53C0" w:rsidRDefault="00EE53C0" w:rsidP="00EE53C0">
      <w:pPr>
        <w:spacing w:after="0" w:line="240" w:lineRule="auto"/>
        <w:jc w:val="right"/>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УТВЕРЖДЕНЫ</w:t>
      </w:r>
    </w:p>
    <w:p w:rsidR="00EE53C0" w:rsidRPr="00EE53C0" w:rsidRDefault="00EE53C0" w:rsidP="00EE53C0">
      <w:pPr>
        <w:spacing w:after="0" w:line="240" w:lineRule="auto"/>
        <w:jc w:val="right"/>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решением Думы Белореченского городского поселения</w:t>
      </w:r>
    </w:p>
    <w:p w:rsidR="00EE53C0" w:rsidRPr="00EE53C0" w:rsidRDefault="00EE53C0" w:rsidP="00EE53C0">
      <w:pPr>
        <w:spacing w:after="0" w:line="240" w:lineRule="auto"/>
        <w:jc w:val="right"/>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от 29 января2014 г. № 104</w:t>
      </w:r>
    </w:p>
    <w:p w:rsidR="00EE53C0" w:rsidRPr="00EE53C0" w:rsidRDefault="00EE53C0" w:rsidP="00EE53C0">
      <w:pPr>
        <w:spacing w:after="0" w:line="240" w:lineRule="auto"/>
        <w:jc w:val="right"/>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 </w:t>
      </w:r>
    </w:p>
    <w:p w:rsidR="00EE53C0" w:rsidRPr="00EE53C0" w:rsidRDefault="00EE53C0" w:rsidP="00EE53C0">
      <w:pPr>
        <w:spacing w:after="0" w:line="240" w:lineRule="auto"/>
        <w:jc w:val="right"/>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 </w:t>
      </w:r>
    </w:p>
    <w:p w:rsidR="00EE53C0" w:rsidRPr="00EE53C0" w:rsidRDefault="00EE53C0" w:rsidP="00EE53C0">
      <w:pPr>
        <w:spacing w:after="0" w:line="240" w:lineRule="auto"/>
        <w:jc w:val="right"/>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 </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bookmarkStart w:id="0" w:name="_GoBack"/>
      <w:r w:rsidRPr="00EE53C0">
        <w:rPr>
          <w:rFonts w:ascii="Arial" w:eastAsia="Times New Roman" w:hAnsi="Arial" w:cs="Arial"/>
          <w:b/>
          <w:bCs/>
          <w:color w:val="000000"/>
          <w:sz w:val="18"/>
          <w:szCs w:val="18"/>
          <w:lang w:eastAsia="ru-RU"/>
        </w:rPr>
        <w:t>ПРАВИЛА ЗЕМЛЕПОЛЬЗОВАНИЯ И ЗАСТРОЙКИ</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b/>
          <w:bCs/>
          <w:color w:val="000000"/>
          <w:sz w:val="18"/>
          <w:szCs w:val="18"/>
          <w:lang w:eastAsia="ru-RU"/>
        </w:rPr>
        <w:t>БЕЛОРЕЧЕНСКОГО МУНИЦИПАЛЬНОГО ОБРАЗОВАНИЯ</w:t>
      </w:r>
    </w:p>
    <w:bookmarkEnd w:id="0"/>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 </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 </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Pr>
          <w:rFonts w:ascii="Arial" w:eastAsia="Times New Roman" w:hAnsi="Arial" w:cs="Arial"/>
          <w:noProof/>
          <w:color w:val="003C6F"/>
          <w:sz w:val="18"/>
          <w:szCs w:val="18"/>
          <w:lang w:eastAsia="ru-RU"/>
        </w:rPr>
        <w:drawing>
          <wp:inline distT="0" distB="0" distL="0" distR="0" wp14:anchorId="1B4309F7" wp14:editId="75E21681">
            <wp:extent cx="2095500" cy="2857500"/>
            <wp:effectExtent l="0" t="0" r="0" b="0"/>
            <wp:docPr id="1" name="Рисунок 1" descr="карта правила Белореченский">
              <a:hlinkClick xmlns:a="http://schemas.openxmlformats.org/drawingml/2006/main" r:id="rId5" tooltip="&quot;карта правила Белореченск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а правила Белореченский">
                      <a:hlinkClick r:id="rId5" tooltip="&quot;карта правила Белореченский&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5500" cy="2857500"/>
                    </a:xfrm>
                    <a:prstGeom prst="rect">
                      <a:avLst/>
                    </a:prstGeom>
                    <a:noFill/>
                    <a:ln>
                      <a:noFill/>
                    </a:ln>
                  </pic:spPr>
                </pic:pic>
              </a:graphicData>
            </a:graphic>
          </wp:inline>
        </w:drawing>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 </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 </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 Общие положения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1.1. Основные понятия, используемые в правилах землепользования и застройки</w:t>
      </w:r>
      <w:r w:rsidRPr="00EE53C0">
        <w:rPr>
          <w:rFonts w:ascii="Arial" w:eastAsia="Times New Roman" w:hAnsi="Arial" w:cs="Arial"/>
          <w:color w:val="000000"/>
          <w:sz w:val="18"/>
          <w:szCs w:val="18"/>
          <w:lang w:eastAsia="ru-RU"/>
        </w:rPr>
        <w:br/>
        <w:t>Белореченского муниципального образования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 правилах землепользования и застройки Белореченского муниципального образования (далее — Правила) используются следующие основные понятия: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 землепользование — использование и охрана земель, регулирование отношений по использованию и охране земель;</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 застройка — возведение зданий, строений и сооружений, осуществление их перестройки или сноса при условии соблюдения градостроительных и строительных норм и правил, а также требований о целевом назначении земельного участка;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 земельный участок — часть земной поверхности, границы которой определены в соответствии с федеральными законами;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 территориальные зоны — зоны, для которых в Правилах определены границы и установлены градостроительные регламенты;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 технический регламент — документ, который принят в соответствии с Федеральным законом от 27.12.2002 N 184-ФЗ «О техническом регулировании» и устанавливает обязательные для применения и исполнения требования к объектам технического регулирования (в том числе зданиям, строениям и сооружениям или к связанным с требованиями к ним процессам проектирования (включая изыскания), производства, строительства, монтажа, наладки, эксплуатации;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 здание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9) сооружение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10) строения — жилые и хозяйственные строения, расположенные на садовых участках; строения вспомогательного использования на земельном участке;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11)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 помещение — пространство, огражденное со всех сторон стенами (в том числе с окнами и дверями), с покрытием (перекрытием) и полом. (Пространство под навесом и пространство, ограниченное сетчатыми или решетчатыми ограждающими конструкциями, не являются помещениями.);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 жилое помещение —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 (далее - требования)); к жилым помещениям относятся: а) жилой дом, часть жилого дома; б) квартира, часть квартиры; в) комната;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14) жилой дом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15) индивидуальный жилой дом (объект индивидуального жилищного строительства) — отдельно стоящий жилой дом с количеством этажей не более чем три, предназначенный для проживания одной семьи;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16) квартира —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из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17) многоквартирный дом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18) малоэтажные многоквартирные дома — многоквартирные дома высотой до 3 надземных этажей включительно;</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19) жилой дом блокированной застройки (блокированный жилой дом) — жилой дом с количеством этажей не более чем три, состоящий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земельный участок, прилегающий к жилому дому;</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20) автономный жилой блок — жилой блок, который не имеет помещений, расположенных над помещениями других жилых блоков; не имеет общих входов, вспомогательных помещений, чердаков, подполий, шахт коммуникаций; имеет непосредственный выход на приквартирный земельный участок, самостоятельные системы отопления и вентиляции, а также индивидуальные вводы и подключения к внешним сетям централизованных инженерных систем;</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21) одноквартирный блокированный жилой дом — блокированный жилой дом, состоящий из двух и более пристроенных друг к другу автономных жилых блоков;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скверы, бульвары);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23) красные линии — линии, которые обозначают существующие, планируемые границы территорий общего пользования, границы земельных участков, на которых расположены линейные объекты;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24) 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25) производственные объекты (предприятия, их цехи, участки, площадки)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речного, морского, воздушного и трубопроводного транспорта), объекты связи, на которых производятся, используются, перерабатываются, образуются, хранятся, транспортируются, уничтожаются вещества и материалы.</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 Назначение и состав настоящих Правил</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1.2.1. Настоящие Правила устанавливают в Белореченском городском поселении (далее — городское поселение) систему регулирования землепользования и застройки, которая основана на градостроительном зонировании — делении всей территории в границах городского поселения на территориальные зоны с установлением для каждой из них градостроительного регламента.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1.2.2. Настоящие Правила включают в себя: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порядок их применения и внесения изменений в Правила;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карту градостроительного зонирования и карту зон с особыми условиями использования территорий;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градостроительные регламенты.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1.2.3. Порядок применения настоящих Правил и внесения в них изменений включает в себя положения: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 регулировании землепользования и застройки территории городского поселения органами местного самоуправления;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 изменении видов разрешенного использования земельных участков и объектов капитального строительства физическими и юридическими лицами;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 подготовке документации по планировке территории органами местного самоуправления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о проведении публичных слушаний по вопросам землепользования и застройки;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 внесении изменений в настоящие Правила;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 регулировании иных вопросов землепользования и застройки.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1.2.4. На карте градостроительного зонирования устанавливаются границы территориальных зон, отображаются границы зон с особыми условиями использования территорий и границы территорий объектов культурного наследия.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1.2.5.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 Применение настоящих Правил к правоотношениям,</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возникшим до и после введения Правил в действие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1.3.1. Принятые до введения в действие настоящих Правил муниципальные нормативные правовые акты по вопросам землепользования и застройки применяются в части, не противоречащей Правилам.</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1.3.2. Администрация Белореченского городского поселения после введения в действие настоящих Правил вправе принимать решения о приведении в соответствие с настоящими Правилами ранее утвержденной и нереализованной документации по планировке территории, в том числе в части установленных настоящими Правилами градостроительных регламентов.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1.3.3. 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и реконструкцию которых выданы до вступления настоящих Правил в силу, при условии, что срок действия разрешения на строительство и реконструкцию не истек.</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1.3.4. 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каждой территориальной зоны.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1.3.5. Земельный участок и прочно связанные с ним объекты капитального строительства не соответствуют установленному градостроительному регламенту территориальных зон в случае, если: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виды их использования не входят в перечень видов разрешенного использования;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их размеры не соответствуют предельным значениям, установленным градостроительным регламентом.</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1.3.6. Указанные земельные участки и прочно связанные с ними объекты капитального строительства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окружающей среды, памятников истории и культуры.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 соответствии с федеральными законами может быть наложен запрет на использование несоответствующих градостроительному регламенту земельных участков и объектов капитального строительства, в случае, если их дальнейшее использование опасно для жизни и здоровья человека, окружающей среды, объектов культурного наследия.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1.3.7. Реконструкция и расширение существующих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 Несоответствующее здание или сооружение, находящееся в состоянии значительного разрушения, не может быть перестроено, кроме как в соответствии с разрешенными видами использования.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Несоответствующий вид использования недвижимости не может быть заменен на иной несоответствующий вид использования.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Строительство новых объектов может осуществляться только в соответствии с установленными градостроительными регламентами.</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1.4. Открытость и доступность информации о Правилах,</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иных сведений, связанных с градостроительной деятельностью.</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Ответственность за нарушение настоящих Правил</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1.4.1. Основными принципами обеспечения доступа к информации о настоящих Правилах, иным сведениям, связанным с градостроительной деятельностью, являются открытость и доступность такой информации, за исключением информации, отнесенной федеральными законами к категории ограниченного доступа.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1.4.2. Администрация Белореченского городского поселения обеспечивает доступ к информации о настоящих Правилах, иным сведениям, связанным с градостроительной деятельностью способами: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опубликования настоящих Правил в порядке, установленном для официального опубликования муниципальных правовых актов, иной официальной информации (далее – официальное опубликование);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размещения Правил, иных сведений, связанных с градостроительной деятельностью, на официальном сайте Белореченского городского поселения в сети «Интернет» (далее – размещение на официальном сайте);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предоставления сведений из информационной системы обеспечения градостроительной деятельности по запросам органов государственной власти, органов местного самоуправления, физических и юридических лиц;</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другими способами, предусмотренными федеральными и областными законами и иными нормативными правовыми актами, а также муниципальными правовыми актами.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1.4.3.      За нарушение настоящих Правил физические, юридические и должностные лица несут административную, дисциплинарную, иную ответственность в соответствии с законодательством Российской Федерации.</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 Регулирование землепользования и застройки</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органами местного самоуправления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2.1. Полномочия органов местного самоуправления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 регулировании землепользования и застройки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2.1.1              . К органам местного самоуправления, осуществляющим регулирование землепользования и застройки, относятся Дума Белореченского городского поселения, глава Белореченского городского поселения, администрация Белореченского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Полномочия органов местного самоуправления городского поселения в области регулирования градостроительного зонирования и планировки территории устанавливаются Уставом городского поселения согласно федеральному и областному законодательству.</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2.1.2              . К полномочиям Думы Белореченского городского поселения в области регулирования градостроительного зонирования и планировки территории относится утверждение Правил, принятие решений о внесении изменений в Правила, утверждение местных нормативов градостроительного проектирования.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2.1.3              . К полномочиям главы Белореченского городского поселения в области регулирования градостроительного зонирования и планировки территории относится: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принятие решения о подготовке проекта Правил или проекта о внесении изменений в Правила и обеспечение официального опубликования указанного решения;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утверждение состава и порядка деятельности комиссии по подготовке проекта правил землепользования и застройки;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принятие решения о предоставлении разрешения на условно разрешенный вид использования или об отказе в предоставлении такого разрешения;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принятие решений о подготовке и об утверждении документации по планировке территории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принятие решений о проведении публичных слушаний по вопросам градостроительного зонирования и планировки территории;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приятие решения о развитии застроенных территорий;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осуществление иных полномочий в области регулирования градостроительного зонирования и планировки территории.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2.1.4 . В обязанности уполномоченного органа администрации Белореченского городского поселения в области регулирования градостроительного зонирования и планировки территории (далее — уполномоченный орган администрации Белореченского городского поселения) входят:</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подготовка главе Белореченского городского поселения ежегодного доклада о практике применения Правил, включающего предложения по совершенствованию Правил путем внесения в них изменений;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осуществление проверки проектов о внесении изменений в Правила на соответствие требованиям технических регламентов, документам территориального планирования;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осуществление проверки документации по планировке территории на соответствие требованиям технических регламентов, документам территориального планирования, Правилам;</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подготовка градостроительных планов земельных участков;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организация и ведение муниципальной информационной системы обеспечения градостроительной деятельности;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проведение публичных слушаний по вопросам планировки территории;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выполнение других обязанностей в соответствии с положением об уполномоченном органе администрации Белореченского городского поселения и распоряжениями администрации Белореченского городского поселения.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2.2. Комиссия по подготовке проекта правил землепользования и застройки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2.2.1.             Комиссия по подготовке проекта правил землепользования и застройки (далее — Комиссия) является консультативно-совещательным органом, не наделенным властными полномочиями и не входящим в структуру администрации Белореченского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2.2.2.             Требования к составу и порядку деятельности Комиссии устанавливаются в соответствии с Градостроительным кодексом Российской Федерации областными законами, муниципальными нормативными правовыми актами.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2.2.3.            В обязанности Комиссии входит:</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обеспечение порядка подготовки проектов о внесении изменений в настоящие Правила;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прием предложений заинтересованных лиц по подготовке проектов о внесении изменений в настоящие Правила, заявлений заинтересованных лиц о предоставлении разрешений на условно разрешенный вид использования земельных участков и объектов капитального строительства, на отклонение от предельных параметров разрешенного строительства, реконструкции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проведение публичных слушаний в случаях и порядке, определенных подразделом 5.1 настоящих Правил;</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подготовка протокола публичных слушаний и заключения о результатах публичных слушаний, подготовка рекомендаций о предоставлении разрешений на условно разрешенный вид использования земельных участков и объектов капитального строительства, на отклонение от предельных параметров разрешенного строительства, реконструкции объектов капитального строительства либо об отказе в предоставлении таких разрешений.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2.2.4.             Деятельностью Комиссии руководит председатель Комиссии, который назначает и ведет заседание Комиссии, подписывает протоколы заседаний Комиссии, протоколы публичных слушаний по вопросам градостроительного зонирования, заключение о результатах публичных слушаний по вопросам градостроительного зонирования.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2.2.5.             Протоколы заседаний Комиссии являются открытыми для всех заинтересованных лиц.</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 Изменение видов разрешенного использования земельных участков</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 объектов капитального строительства физическими и юридическими лицами</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3.1. Изменение одного вида разрешенного использования земельных участков</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 объектов капитального строительства на другой вид такого использования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3.1.1.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соответствующей территориальной зоны при условии соблюдения требований технических регламентов.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3.1.2.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3.1.3.             Изменения видов разрешенного использования объектов капитального строительства, связанные с переводом жилых помещений в нежилые помещения или из нежилых помещений в жилые помещения, осуществляется в соответствии с жилищным законодательством.</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3.1.4.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3.2. Порядок предоставления разрешения на условно разрешенный вид</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использования земельного участка или объекта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3.2.1              .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3.2.2              . Вопрос о предоставлении разрешения на условно разрешенный вид использования подлежит обсуждению на публичных слушаниях в соответствии с подразделом 5.2 настоящих Правил.</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3.2.3  На основании заключения о результатах публичных слушаний по вопросу о предоставлении разрешения на условно разрешенный вид использования Комиссия в течение десяти дней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не позднее следующего дня после подготовки главе Белореченского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3.2.4 . На основании рекомендаций, указанных в пункте 3.2.3 настоящих Правил, глава Белореченского городского поселения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разрешение подлежит официальному опубликованию и размещается на официальном сайте.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3.2.5              .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3.3. Порядок предоставления разрешения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на отклонение от предельных параметров разрешённого строительства,</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реконструкции объекта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3.3.1.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3.3.2.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3.3.3.             Отклонение от предельных параметров разрешенного строительства, реконструкции объектов капитального строительства допустимо:</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 параметру предельного (минимального или максимального) количества надземных этажей объектов капитального строительства — не более одного этажа;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 другим параметрам — если является незначительным (на величину не более 10% от установленной).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3.3.4.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в котором указывает:</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наличие в соответствии с пунктом 3.3.1 настоящих Правил у земельного участка, правообладателем которого является заявитель, характеристики, неблагоприятной для застройки;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величину отклонения от предельных параметров разрешенного строительства, реконструкции объектов капитального строительства при соблюдении технических регламентов;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обоснование того, что отклонение от предельных параметров разрешенного строительства, реконструкции объектов капитального строительства компенсирует характеристики земельного участка, неблагоприятные для застройки.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3.3.5.             Комиссия в течение десяти дней со дня поступления заявления о разрешении на отклонение от предельных параметров разрешенного строительства, реконструкции объектов капитального строительства осуществляет подготовку заключения, в котором указывается соответствие запрашиваемого разрешения требованиям пунктов 3.3.1–3.3.4 настоящих Правил.</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3.3.6.             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в соответствии со статьёй 40 Градостроительного кодекса Российской Федерации, Положением о публичных слушаниях, утверждённым Думой Белореченского городского поселения, и подразделом 5.2 настоящих Правил.</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3.3.7.             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двадцати дней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Белореченского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3.3.8.             Глава Белореченского городского поселения в течение семи дней со дня поступления указанных в пункте 3.3.7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Указанное решение подлежит официальному опубликованию и размещается на официальном сайте.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3.3.9.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 Подготовка документации по планировке территории</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органами местного самоуправления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4.1. Общие положения о планировке территории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4.1.1.             Подготовка документации по планировке территории осуществляется в целях обеспечения устойчивого развития территории муниципального образования городского поселения,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4.1.2.             Подготовка документации по планировке территории осуществляется в отношении застроенных или подлежащих застройке территорий.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4.1.3.             Подготовка документации по планировке территории осуществляется на основании генерального плана городского поселения, Правил, в соответствии с требованиями технических регламентов,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(памятники истории и культуры) народов Российской Федерации, границ территорий вновь выявленных объектов культурного наследия, с учетом границ зон с особыми условиями использования территорий.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4.1.4.             Подготовка документации по планировке территории не требуется, когда по инициативе правообладателей земельных участков осуществляется: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разделение земельного участка на несколько земельных участков;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объединение земельных участков в один земельный участок;</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изменение общей границы земельных участков.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 таких случаях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 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условии, если образованный земельный участок будет находиться в границах одной территориальной зоны.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4.1.5.             При подготовке документации по планировке территории может осуществляться разработка проектов планировки территории, проектов межевания территории и градостроительных планов земельных участков.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4.1.6.             Порядок подготовки документации по планировке территории определяется правовым актом администрации Белореченского городского поселения с учётом положений настоящего раздела Правил.</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4.2. Порядок подготовки документации по планировке территории,</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разрабатываемой на основании решения органа местного самоуправления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4.2.1.             Решение о подготовке документации по планировке территории принимается главой Белореченского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 инициативе органов местного самоуправления либо на основании предложений физических и юридических лиц о подготовке документации по планировке территории в течение тридцати дней со дня поступления предложений;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на основании заявлений о принятии решений о подготовке документации по планировке территории от лиц, заключивших договор аренды земельного участка для его комплексного освоения в целях жилищного строительства либо договор о развитии застроенной территории, в течение четырнадцати рабочих дней со дня поступления заявлений.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4.2.2.             Указанное в пункте 4.2.1 настоящих Правил решение подлежит официальному опубликованию в течение трех дней со дня принятия такого решения и размещается на официальном сайте.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4.2.3.             Со дня опубликования решения о подготовке документации по планировке территории физические или юридические лица вправе представить в администрацию городского поселения свои предложения о порядке, сроках подготовки и содержании документации по планировке территории.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4.2.4.             Уполномоченный орган администрации Белореченского городского поселения осуществляет проверку документации по планировке территории на соответствие требованиям, указанным в пункте 4.1.3 настоящих Правил, в течение тридцати дней со дня поступления документации по планировке территории. По результатам проверки уполномоченный орган  администрации Белореченского городского поселения принимает решение о направлении документации по планировке территории главе Белореченского городского поселения или об отклонении такой документации и о направлении ее на доработку.</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4.2.5.             Проекты планировки территории и проекты межевания территории, подготовленные в составе документации по планировке территории, до их утверждения подлежат обязательному рассмотрению на публичных слушаниях в порядке, установленном подразделом 5.2 настоящих Правил.</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4.2.6.             Уполномоченный орган администрации Белореченского городского поселения не позднее чем через пятнадцать дней со дня проведения публичных слушаний направляет главе Белореченского городского поселения подготовленную документацию по планировке территории, протокол публичных слушаний и заключение о результатах публичных слушаний.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4.2.7.             Глава Белореченского городского поселения с учетом протокола публичных слушаний по проекту планировки территории и проекту межевания территории и заключения о результатах публичных слушаний в течение десяти дней со дня получения указанных документов принимает решение об утверждении документации по планировке территории или об отклонении такой документации и направлении ее на доработку в уполномоченный орган администрации Белореченского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4.2.8.             Утвержденная документация по планировке территории подлежит официальному опубликованию в течение семи дней со дня утверждения указанной документации и размещается на официальном сайте.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4.2.9.             На основании документации по планировке территории, утвержденной главой Белореченского городского поселения, Дума Белореченского городского поселения вправе вносить изменения в настоящие Правила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4.3. Порядок подготовки градостроительных планов земельных участков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4.3.1.             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земельным участкам. Подготовка градостроительного плана земельного участка осуществляется в составе проекта межевания территории или в виде отдельного документа.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4.3.2.             В виде отдельного документа градостроительный план подготавливается уполномоченным органом администрации Белореченского городского поселения по заявлению заинтересованного физического или юридического лица о выдаче ему градостроительного плана земельного участка. В этом случае проведение процедур, предусмотренных подразделом 4.2 настоящих Правил, не требуется.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4.3.3.             Уполномоченный орган администрации Белореченского городского поселения осуществляет подготовку градостроительного плана в течение тридцати дней со дня поступления указанного заявления. Градостроительный план земельного участка оформляется в трех экземплярах, утверждается администрацией Белореченского городского поселения и регистрируется уполномоченным органом администрации Белореченского городского поселения. После утверждения два экземпляра передаются заявителю. Градостроительный план земельного участка предоставляется заявителю без взимания платы.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Третий экземпляр градостроительного плана земельного участка остается в уполномоченном органе администрации Белореченского городского поселения для внесения в информационную систему обеспечения градостроительной деятельности.</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 Проведение публичных слушаний по вопросам</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градостроительного зонирования и планировки территории</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5.1. Общие положения о публичных слушаниях</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 вопросам градостроительного зонирования и планировки территории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5.1.1.             Публичные слушания проводятся для обсуждения проектов муниципальных правовых актов по вопросам градостроительного зонирования и планировки территории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доведения до населения городского поселения информации при осуществлении градостроительной деятельности, подготовки предложений и рекомендаций по проекту нормативного правового акта.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5.1.2.             Публичные слушания по вопросам градостроительного зонирования и планировки территории проводятся в соответствии с Градостроительным кодексом Российской Федерации, Уставом городского поселения и нормативным правовым актом Думы Белореченского городского поселения, с учётом положений подраздела 5.2 настоящих Правил.</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5.1.3.             Обязательному рассмотрению на публичных слушаниях по вопросам градостроительного зонирования и планировки территории подлежат:</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проект о внесении изменений в Правила;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вопросы о предоставлении разрешения на условно разрешенный вид использования;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вопросы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проекты планировки территорий и проекты межевания территории, подготовленные в составе документации по планировке территории на основании решения органа местного самоуправления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5.1.4.             Публичные слушания по вопросам градостроительного зонирования и планировки территории проводятся по инициативе Думы Белореченского городского поселения, главы Белореченского городского поселения, физических и юридических лиц, в интересах которых будут проводиться публичные слушания.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5.2. Порядок проведения публичных слушаний по вопросам</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градостроительного зонирования и планировки территории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5.2.1.             Публичные слушания по вопросам градостроительного зонирования и планировки территории, указанным в абзацах втором, третьем и четвёртом пункта 5.1.3 настоящих Правил, организует и проводит Комиссия; по вопросу, указанному в абзаце пятом пункта 5.1.3 настоящих Правил — уполномоченный орган администрации Белореченского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5.2.2.             Решение о проведении публичных слушаний публикуется в печатных средствах массовой информации, доводится до сведения населения по радио и телевидению, а также путем вывешивания объявлений в здании администрации Белореченского городского поселения и на месте расположения земельного участка, в отношении которого будет рассматриваться соответствующий вопрос.</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5.2.3.             Участники публичных слушаний по вопросам градостроительного зонирования вправе представить в Комиссию свои предложения и замечания, касающиеся указанных вопросов, для включения их в протокол публичных слушаний.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5.2.4.             Участники публичных слушаний по проекту планировки территории и проекту межевания территории вправе представить в уполномоченный орган администрации Белореченского городского поселения свои предложения и замечания, касающиеся проекта планировки территории и проекта межевания территории, для включения их в протокол публичных слушаний.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5.2.5.             Заключение о результатах публичных слушаний подлежит официальному опубликованию и размещается на официальном сайте.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5.2.6.             Продолжительность публичных слушаний по проекту о внесении изменений в Правила составляет не менее двух и не более трёх месяцев со дня опубликования такого проекта до дня опубликования заключения о результатах публичных слушаний.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 вопросам о предоставлении разрешения на условно разрешенный вид использования,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 проектам планировки территорий и проектам межевания территории, подготовленных в составе документации по планировке территории на основании решения органа местного самоуправления городского поселения, не может быть менее одного и более двух месяцев.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5.2.7.             Подготовка рекомендаций Комиссией, принятие решений главой Белореченского городского поселения по вопросам градостроительного зонирования и планировки территории, указанным в пункте 5.1.3 настоящих Правил, осуществляется с учётом протокола публичных слушаний и заключения о результатах публичных слушаний.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5.2.8.             Расходы, связанные с организацией и проведением публичных слушаний по вопросам предоставления разрешения на условно разрешенный вид использования или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 Внесение изменений в настоящие Правила</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6.1. Основания и право инициативы внесения изменений в настоящие Правила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6.1.1.             Основаниями для рассмотрения главой Белореченского городского поселения вопроса о внесении изменений в настоящие Правила являются: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несоответствие настоящих Правил генеральному плану городского поселения, возникшее в результате внесения изменений в генеральный план;</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поступление предложений об изменении границ территориальных зон, изменении градостроительных регламентов.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6.1.2.             Правом инициативы внесения изменений в Правила обладают органы государственной власти, органы местного самоуправления, физические или юридические лица.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6.1.3.             Указанное право реализуется путем подготовки соответствующих предложений, направляемых в Комиссию.</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 Порядок внесения изменений в Правила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6.2.1.             Внесение изменений в настоящие Правила осуществляется в порядке, предусмотренном статьями 31, 32 и 33 Градостроительного кодекса Российской Федерации.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6.2.2.             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Белореченского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6.2.3.             Глава Белореченского городского поселения 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6.2.4.             В случае принятия решения о подготовке проекта о внесении изменений в Правила глава Белореченского городского поселения определяет срок, в течение которого проект должен быть подготовлен и представлен в уполномоченный орган администрации Белореченского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6.2.5.             Глава Белореченского городского поселения не позднее чем по истечении десяти дней со дня принятия решения, указанного в пункте 6.2.3 настоящих Правил, обеспечивает официальное опубликование сообщения о принятии такого решения и размещение указанного сообщения на официальном сайте.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6.2.6.             Разработку проекта о внесении изменений в настоящие Правила обеспечивает Комиссия.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6.2.7.             Уполномоченный орган администрации Белореченского городского поселения в течение тридцати дней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6.2.8.             По результатам проверки уполномоченный орган администрации Белореченского городского поселения направляет проект о внесении изменений в Правила главе Белореченского городского поселения, или, в случае обнаружения его несоответствия требованиям и документам, указанным в пункте 6.2.7 настоящих Правил, в Комиссию на доработку.</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6.2.9.             Глава Белореченского городского поселения при получении проекта о внесении изменений в Правила принимает решение о проведении публичных слушаний по такому проекту в срок не позднее чем через десять дней со дня получения такого проекта. Решение о проведении публичных слушаний передается в Комиссию.</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Одновременно с принятием решения главой Белореченского городского поселения о проведении публичных слушаний обеспечивается официальное опубликование проекта о внесении изменений в Правила.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6.2.10.         Публичные слушания по проекту о внесении изменений в Правила проводятся Комиссией в порядке, определенном подразделом 5.2 настоящих Правил.</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6.2.11.         После завершения публичных слушаний по проекту о внесении изменений в Правила Комиссия, с учетом результатов таких публичных слушаний, в течение двадцати дней обеспечивает внесение изменений в проект о внесении изменений в Правила и представляет указанный проект главе Белореченского городского поселения. Обязательными приложениями к проекту о внесении изменений в Правила являются протокол публичных слушаний и заключение о результатах публичных слушаний.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6.2.12.         Глава Белореченского городского поселения в течение десяти дней после представления ему проекта о внесении изменений в Правила и указанных в пункте 6.2.11 настоящих Правил приложений должен принять решение о направлении указанного проекта в Думу Белореченского городского поселения или об отклонении проекта о внесении изменений в Правила и о направлении его в Комиссию на доработку с указанием даты его повторного представления.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6.2.13.         Дума Белореченского городского поселения по результатам рассмотрения проекта о внесении изменений в Правила и обязательных приложений к нему утверждает изменения в Правила или направляет проект о внесении изменений в Правила главе Белореченского городского поселения на доработку в соответствии с результатами публичных слушаний по указанному проекту.</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6.2.14.         Решения о внесении изменений в Правила подлежат официальному опубликованию и размещению на официальном сайте Белореченского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6.2.15.         Комиссией устанавливается порядок актуализации (обновления) настоящих Правил с учётом вновь принятых федеральных законов и законов Иркутской области, иных федеральных и областных нормативных правовых актов.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До актуализации настоящие Правила применяются в части, не противоречащей вновь принятым федеральным законам и законам Иркутской области, иным федеральным и областным нормативным правовым актам.</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 Общие положения о территориальных зонах</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 градостроительных регламентах</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7.1. Перечни видов территориальных зон, видов разрешенного использования</w:t>
      </w:r>
      <w:r w:rsidRPr="00EE53C0">
        <w:rPr>
          <w:rFonts w:ascii="Arial" w:eastAsia="Times New Roman" w:hAnsi="Arial" w:cs="Arial"/>
          <w:color w:val="000000"/>
          <w:sz w:val="18"/>
          <w:szCs w:val="18"/>
          <w:lang w:eastAsia="ru-RU"/>
        </w:rPr>
        <w:br/>
        <w:t>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7.1.1. В результате градостроительного зонирования территории городского поселения определены территориальные зоны. Границы территориальных зон отображены на карте градостроительного зонирования. Индивидуальные обозначения (группа видов, вид, индекс — буквенно-цифровое обозначение зоны на карте градостроительного зонирования) территориальных зон установлены согласно следующему перечню.</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Перечень видов территориальных зон</w:t>
      </w:r>
    </w:p>
    <w:tbl>
      <w:tblPr>
        <w:tblW w:w="13200" w:type="dxa"/>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11732"/>
        <w:gridCol w:w="1468"/>
      </w:tblGrid>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Наименование вида территориальных зон</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Индекс зоны на карте</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 Жилые зоны</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1.1 Зоны застройки индивидуальными жилыми домами</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Ж1</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 Зоны застройки малоэтажными жилыми домами</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Ж2</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 Зоны застройки многоквартирными жилыми домами</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Ж3</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 Общественно-деловые зоны</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2.1. Зоны делового общественного и коммерческого назначения</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Од1</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2.2. Зоны объектов здравоохранения и социального обеспечения</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Од2</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 Производственные зоны</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3.1. Зоны размещения производственных объектов I, II и III классов опасности</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П1</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3.2. Зоны размещения производственных объектов IV и V классов опасности</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П2</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 Зоны инженерной и транспортной инфраструктур</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4.1. Зоны инженерной инфраструктуры</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ИТ1</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4.2. Зоны объектов автомобильной транспортной инфраструктуры, индивидуального гаражного строительства</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ИТ2</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4.3. Зоны инфраструктуры железнодорожного транспорта общего пользования</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ИТ3</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 Зоны сельскохозяйственного использования</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5.1. Зоны ведения садоводства</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СХ1</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5.2. Зоны размещения объектов сельскохозяйственного производства</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СХ2</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 Зоны рекреационного назначения</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6.1. Зоны размещения объектов отдыха, физической культуры и спорта</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Р1</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 Городские леса</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ГЛ</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 Зоны специального назначения</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w:t>
            </w:r>
          </w:p>
        </w:tc>
      </w:tr>
      <w:tr w:rsidR="00EE53C0" w:rsidRPr="00EE53C0" w:rsidTr="00EE53C0">
        <w:trPr>
          <w:tblCellSpacing w:w="0" w:type="dxa"/>
        </w:trPr>
        <w:tc>
          <w:tcPr>
            <w:tcW w:w="44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7.1. Зоны размещения мест погребения</w:t>
            </w:r>
          </w:p>
        </w:tc>
        <w:tc>
          <w:tcPr>
            <w:tcW w:w="55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С1</w:t>
            </w:r>
          </w:p>
        </w:tc>
      </w:tr>
    </w:tbl>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7.1.2. В соответствии с частью 2 статьи 7 Земельного кодекса Российской Федерации 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7.1.3. В целях градостроительного зонирования установлены виды разрешенного использования земельных участков и объектов капитального строительства согласно следующему перечню.</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Перечень видов разрешённого использования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земельных участков и объектов капитального строительства</w:t>
      </w:r>
    </w:p>
    <w:tbl>
      <w:tblPr>
        <w:tblW w:w="9420" w:type="dxa"/>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9420"/>
      </w:tblGrid>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 Жилые дома и объекты, связанные с их обслуживанием</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1.1. Объекты индивидуального жилищного строительства (в т. ч. блокированные дома, жилые блоки которых являются автономными и рассматриваются как отдельные одноквартирные дома)</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 Жилые дома блокированной застройки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 Малоэтажные многоквартирные дома</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1.4. Многоквартирные дома</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1.5. Объекты жилищно-эксплуатационных служб</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 Объекты общественно-делового назначения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2.1. Объекты административно-делового назначения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2.2. Объекты размещения органов местного самоуправления, суда и прокуратуры, таможенных и налоговых органов</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2.3. Объекты размещения финансово-кредитных организаций, банков</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2.4. Объекты размещения организаций страхования, пенсионного обеспечения, социальной защиты</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2.5. Объекты размещения организаций, осуществляющих научную и научно-техническую деятельность, проектных и конструкторских организаций</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 Объекты образовательных учреждений</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3.1. Объекты дошкольного образования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3.2. Объекты среднего общего образования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 3. Объекты среднего профессионального и высшего профессионального образования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 4. Объекты дополнительного образования детей и взрослых</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 Объекты здравоохранения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4.1. Лечебные учреждения со стационаром</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4.2. Амбулаторно-поликлинические учреждения, диспансеры</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4.3. Медицинские лаборатории, станции скорой и неотложной помощи, учреждения санитарно-эпидемиологической службы, учреждения судебно-медицинской экспертизы и т. д.</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4.4. Аптеки, молочные кухни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br w:type="textWrapping" w:clear="all"/>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 Объекты учреждений и предприятий социального обслуживания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 Объекты культуры</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6.1. Объекты учреждений культуры (библиотеки, музыкальные, художественные, хореографические школы и студии, дома культуры, творчества)</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6.2. Зрелищные и досугово-развлекательные объекты (кинотеатры, театры, концертные залы, цирки, ночные клубы)</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 Объекты религиозных объединений</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 Объекты сервисного обслуживания населения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 Объекты розничной торговли (магазины, торговые центры, рынки)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8.2. Объекты общественного питания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8.3. Объекты бытового обслуживания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8.3.1. Бани, прачечные, объекты химической чистки и крашения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8.3.2. Нотариальные конторы, юридические консультации, агентства недвижимости, туристические агентства и т. п.</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8.3.3. Иные объекты бытового обслуживания, не требующие установления санитарно-защитных зон</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8.4. Объекты учреждений коммунального обслуживания, связи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8.5. Гостиницы</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 Объекты рекреационного назначения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9.1. Объекты набережных</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9.2. Дома отдыха, пансионаты, кемпинги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9.3. Детские оздоровительные и спортивные лагеря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9.4. Объекты туризма</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9.5. Комплексы аттракционов, луна-парков</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10. Объекты физкультурного, спортивного и физкультурно-досугового назначения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10.1. Со зрителями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10.2. Без зрителей</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11. Объекты производственного назначения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11.1. Объекты производственного назначения I, II и III классов опасности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11.2. Объекты производственного назначения IV и V классов опасности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11.3. Складские объекты</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11.4. Объекты оптовой торговли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 Объекты инженерной инфраструктуры</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12.1. Объекты системы водоснабжения и водоотведения (водопроводные и канализационные сети и сооружения на них)</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12.2. Объекты электросетевого хозяйства (линии электропередачи, трансформаторные и иные подстанции, распределительные пункты и иное предназначенное для обеспечения электрических связей и осуществления передачи электрической энергии оборудование)</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12.3. Объекты теплоснабжения (включая тепловые сети)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12.4. Объекты газораспределительной системы</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12.5 Объекты для освещения территории городского поселения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12.6. Объекты связи, телевидения, радиовещания, информатики (включая линейно-кабельные сооружения и воздушные линии связи, станции и антенны сотовой, радиорелейной и спутниковой связи (за исключением размещенных на крышах зданий)</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12.7. Объекты системы вентиляции и кондиционирования воздуха инженерного обеспечения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 Объекты транспортной инфраструктуры</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13.1. Объекты инфраструктуры железнодорожного транспорта общего пользования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13.2. Объекты автомобильной транспортной инфраструктуры (объекты дорожного сервиса; автовокзалы; элементы обустройства автомобильных дорог; сооружения, используемые при капитальном ремонте, ремонте, содержании автомобильных дорог; защитные и искусственные дорожные сооружения), автозаправочные станции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13.3. Объекты трубопроводного транспорта</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14. Объекты сельскохозяйственного назначения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14.1. Объекты ведения садоводства</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14.2. Объекты ведения животноводства</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14.3. Объекты ведения растениеводства</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14.4 Объекты предприятий по первичной переработке, расфасовке сельскохозяйственной продукции и техническому обслуживанию сельхозпроизводства (ремонту, складированию)</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14.5. Объекты оранжерей и садово-паркового хозяйства</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15. Гидротехнические сооружения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16. Объекты специального назначения</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16.1. Объекты мест погребения (кладбища, крематории, стены скорби)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16.2. Объекты размещения специализированных служб по вопросам похоронного дела, ритуальных организаций (дома траурных обрядов, бюро ритуальных услуг, бюро-магазин ритуальных услуг и т. д.), индивидуальных предпринимателей, занимающихся оказанием ритуальных услуг</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16.3. Военные объекты</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16.4. Тюрьмы, исправительные колонии и другие учреждения системы исполнения наказаний</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16.5. Лечебные учреждения со специальными требованиями к размещению (инфекционные, туберкулёзные, наркологические и т. д.)</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16.6. Объекты размещения отходов (полигоны, шламохранилища, хвостохранилища, отвалы горных пород и терриконы, отработанные карьеры, используемые для захоронения отходов), объекты вспомогательного производства и административные объекты, связанные с функционированием объектов размещения отходов</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16.7. Кладбища животных, скотомогильники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16.8. Пункты гидрометеорологических наблюдений и системы получения, сбора и распространения гидрометеорологической информации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17. Автостоянки</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17.1. Автостоянки: многоэтажные, подземные</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17.2. Объекты стоянок с линиями гаражей боксового типа гаражно-строительных кооперативов</w:t>
            </w:r>
          </w:p>
        </w:tc>
      </w:tr>
      <w:tr w:rsidR="00EE53C0" w:rsidRPr="00EE53C0" w:rsidTr="00EE53C0">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3FBFA"/>
            <w:hideMark/>
          </w:tcPr>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18. Объекты гражданской обороны: убежища, противорадиационные укрытия, специализированные складские помещения для хранения имущества гражданской обороны, санитарно-обмывочные пункты, станции обеззараживания одежды и транспорта, а также иные объекты, предназначенные для обеспечения проведения мероприятий по гражданской обороне</w:t>
            </w:r>
          </w:p>
        </w:tc>
      </w:tr>
    </w:tbl>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7.2. Содержание градостроительных регламентов территориальных зон</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Содержание градостроительных регламентов территориальных зон изложено:</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1) в отношении видов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общие требования, относящиеся ко всем видам территориальных зон (за исключением территориальных зон, для которых градостроительный регламент не устанавливается), приведены в подразделе 7.3 настоящих Правил;</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виды разрешенного использования земельных участков и объектов капитального строительства, установленные для каждого отдельного вида территориальной зоны, приведены в разделе 8 настоящих Правил;</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 в отношении предельных размеров земельных участков и предельных параметров разрешенного строительства, реконструкции объектов капитального строительства: общие требования, относящиеся ко всем территориальным зонам, приведены в разделе 8 настоящих Правил;</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 в отношении ограничений использования земельных участков и объектов капитального строительства, действующих в границах зон с особыми условиями использования территорий, приведены в разделе 9 настоящих Правил.</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7.3. Порядок применения видов разрешенного использования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земельных участков и объектов капитального строительства,</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включённых в градостроительный регламент</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7.3.1. Разрешенное использование земельных участков и объектов капитального строительства может быть:</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 основным видом разрешенного использования;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 условно разрешенным видом использования, требующим предоставления разрешения;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 вспомогательным видом разрешенного использования, допустимым только в качестве дополнительного по отношению к основным видам разрешенного использования и условно разрешенным видам использования и осуществляемым совместно с ними.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и органов местного самоуправления, государственных и муниципальных учреждений и унитарных предприятий) выбираются самостоятельно без дополнительных разрешений и согласования.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7.3.2. Виды разрешенного использования земельных участков и объектов капитального строительства устанавливаются применительно к каждой территориальной зоне.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Основные виды разрешенного использования земельных участков и объектов капитального строительства устанавливаются для каждой территориальной зоны.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Условно разрешенные виды использования земельных участков и объектов капитального строительства могут быть установлены из видов разрешенного использования земельных участков и объектов капитального строительства, не включённых в основные виды разрешенного использования.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Вспомогательные виды разрешенного использования земельных участков и объектов капитального строительства устанавливаются в соответствии с подразделом 7.4 настоящих Правил.</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7.4. Вспомогательные виды разрешенного использования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7.4.1. Применительно ко всем территориальным зонам устанавливаются следующие вспомогательные 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сети инженерно-технического обеспечения (тепло-, газо-, водоснабжения и водоотведения), электрических сетей, сети газоснабжения, сети связи);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за исключением жилых зон: автостоянки и гаражи (в том числе открытого типа, подземные, многоэтажные) для обслуживания жителей и посетителей; в жилых зонах: автостоянки и гаражи для легковых автомобилей (в том числе открытого типа, подземные) для обслуживания жителей и посетителей;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площадки хозяйственные, в том числе площадки для мусоросборников;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общественные туалеты;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торговли, общественного питания и бытового обслуживания, необходимые для обслуживания посетителей;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временного проживания, необходимые для обслуживания посетителей;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обеспечивающие общественную, пожарную, промышленную, транспортную, иные виды безопасности, объекты гражданской обороны.</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7.5. Предельные (минимальные и (или) максимальные) размеры земельных участков</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 предельные параметры разрешенного строительства, реконструкции</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7.5.1. Предельные (минимальные и (или) максимальные) размеры земельных участков и параметры разрешенного строительства, реконструкции объектов капитального строительства (далее, также — предельные размеры и параметры), их сочетания устанавливаются применительно ко всем территориальным зонам, к группам территориальных зон, к отдельной территориальной зоне.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7.5.2. Предельные размеры и параметры включают:</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 минимальную площадь земельного участка;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 минимальные отступы от границ земельных участков в целях определения мест допустимого размещения объектов капитального строительства, за пределами которых запрещено их строительство;</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 предельное (минимальное и (или) максимальное) количество надземных этажей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7.5.3. Настоящими Правилами могут быть установлены иные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7.5.4.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размерами и параметрами.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7.5.5. Минимальная площадь земельного участка и максимальный процент застройки в границах земельного участка устанавливаются с учётом требуемых в соответствии с настоящими Правилами площади озелененных территорий, площади для размещения мест хранения автотранспорта, проездов и иных, необходимых в соответствии с настоящими Правилами и техническими регламентами вспомогательных объектов, предназначенных для обслуживания земельного участка.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7.5.6. Для территориальных зон, видов разрешенного использования объектов капитального строительства, для которых градостроительными регламентами предельные размеры и параметры не установлены, размеры земельных участков и параметры разрешенного строительства, реконструкции объектов капитального строительства устанавливаются в соответствии с требованиями технических регламентов, санитарных норм, региональных нормативов градостроительного проектирования, проектами планировки территорий.</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 Градостроительные регламенты территориальных зон</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 Градостроительный регламент зон застройки</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индивидуальными жилыми домами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8.1.1. Градостроительным регламентом определяется правовой режим земельных участков с сооружаемыми на них жилыми домами с целью создания условий комфортного проживания, выращивания сельскохозяйственных культур, ведения личного подсобного хозяйства.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8.1.2. Основные 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индивидуального жилищного строительства (в т. ч. блокированные дома, жилые блоки которых являются автономными и рассматриваются как отдельные одноквартирные дома);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жилые дома блокированной застройки;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жилые дома с приусадебными участками для ведения личного подсобного хозяйства;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жилищно-эксплуатационных служб;</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коммунально-бытового назначения;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здравоохранения: амбулаторно-поликлинические учреждения, диспансеры; аптеки, молочные кухни;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учреждений и предприятий социального обслуживания;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дошкольного и среднего общего образования;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учреждений культуры (библиотеки, музыкальные, художественные, хореографические школы и студии, дома культуры, творчества);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религиозных объединений;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магазины;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общественного питания;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бытового обслуживания (включая нотариальные конторы, юридические консультации, агентства недвижимости, туристические агентства и т. п.);</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учреждений коммунального обслуживания, связи;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физкультурного, спортивного и физкультурно-досугового назначения без зрителей;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пожарные депо;</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автостоянки: подземные.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8.1.3. Условно разрешенные виды использования земельных участков и объектов капитального строительства не установлены.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8.1.4. Предельные размеры земельных участков: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минимальная площадь 300 м</w:t>
      </w:r>
      <w:r w:rsidRPr="00EE53C0">
        <w:rPr>
          <w:rFonts w:ascii="Arial" w:eastAsia="Times New Roman" w:hAnsi="Arial" w:cs="Arial"/>
          <w:color w:val="000000"/>
          <w:sz w:val="18"/>
          <w:szCs w:val="18"/>
          <w:vertAlign w:val="superscript"/>
          <w:lang w:eastAsia="ru-RU"/>
        </w:rPr>
        <w:t>2</w:t>
      </w:r>
      <w:r w:rsidRPr="00EE53C0">
        <w:rPr>
          <w:rFonts w:ascii="Arial" w:eastAsia="Times New Roman" w:hAnsi="Arial" w:cs="Arial"/>
          <w:color w:val="000000"/>
          <w:sz w:val="18"/>
          <w:szCs w:val="18"/>
          <w:lang w:eastAsia="ru-RU"/>
        </w:rPr>
        <w:t>.</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8.1.5. Минимальные отступы объектов капитального строительства от границ земельных участков — 3 метра.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8.1.6. Максимальное количество надземных этажей объектов капитального строительства — три этажа.</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8.2. Градостроительный регламент зон комплексной застройки</w:t>
      </w:r>
      <w:r w:rsidRPr="00EE53C0">
        <w:rPr>
          <w:rFonts w:ascii="Arial" w:eastAsia="Times New Roman" w:hAnsi="Arial" w:cs="Arial"/>
          <w:color w:val="000000"/>
          <w:sz w:val="18"/>
          <w:szCs w:val="18"/>
          <w:lang w:eastAsia="ru-RU"/>
        </w:rPr>
        <w:br/>
        <w:t>малоэтажными жилыми домами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8.2.1. Градостроительным регламентом определяется правовой режим земельных участков с целью комплексного освоения земельных участков из земель, находящихся в муниципальной собственности, развития малоэтажного жилищного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8.2.2. Основные виды разрешенного использования земельных участков: комплексное освоение земельных участков из земель, находящихся в муниципальной собственности, в целях жилищного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8.2.3. Основные виды разрешенного использования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малоэтажные многоквартирные дома;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жилые дома блокированной застройки;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индивидуального жилищного строительства (в т. ч. блокированные дома, жилые блоки которых являются автономными и рассматриваются как отдельные одноквартирные дома);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жилищно-эксплуатационных служб;</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здравоохранения;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дошкольного и среднего общего образования;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дополнительного образования детей и взрослых;</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учреждений и предприятий социального обслуживания;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культуры;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религиозных объединений;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сервисного обслуживания населения;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объекты физкультурного, спортивного и физкультурно-досугового назначения;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пожарные депо;</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автостоянки: многоэтажные, подземные.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8.2.4. Условно разрешенные виды использования земельных участков и объектов капитального строительства не установлены.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8.2.5. Предельные размеры земельных участков: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минимальная площадь 1 000 м</w:t>
      </w:r>
      <w:r w:rsidRPr="00EE53C0">
        <w:rPr>
          <w:rFonts w:ascii="Arial" w:eastAsia="Times New Roman" w:hAnsi="Arial" w:cs="Arial"/>
          <w:color w:val="000000"/>
          <w:sz w:val="18"/>
          <w:szCs w:val="18"/>
          <w:vertAlign w:val="superscript"/>
          <w:lang w:eastAsia="ru-RU"/>
        </w:rPr>
        <w:t>2</w:t>
      </w:r>
      <w:r w:rsidRPr="00EE53C0">
        <w:rPr>
          <w:rFonts w:ascii="Arial" w:eastAsia="Times New Roman" w:hAnsi="Arial" w:cs="Arial"/>
          <w:color w:val="000000"/>
          <w:sz w:val="18"/>
          <w:szCs w:val="18"/>
          <w:lang w:eastAsia="ru-RU"/>
        </w:rPr>
        <w:t>.</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8.2.6. Минимальные отступы объектов капитального строительства от границ земельных участков — 5 метров.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8.2.7. Максимальное количество надземных этажей объектов капитального строительства — три этажа.</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8.3. Градостроительный регламент зон застройки многоквартирными жилыми домами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8.3.1. Градостроительным регламентом определяется правовой режим земельных участков с находящимися на них многоквартирными домами с целью создания условий комфортного проживания, сочетания с объектами общественно-деловой застройки.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8.3.2. Основные 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многоквартирные дома;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жилищно-эксплуатационных служб;</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здравоохранения;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дошкольного и среднего общего образования;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дополнительного образования детей и взрослых;</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учреждений и предприятий социального обслуживания;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культуры;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религиозных объединений;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сервисного обслуживания населения;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физкультурного, спортивного и физкультурно-досугового назначения;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пожарные депо;</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автостоянки: многоэтажные, подземные.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8.3.3. Условно разрешенные виды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малоэтажные многоквартирные дома;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общественно-делового назначения.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8.3.4. Предельные размеры земельных участков не установлены.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8.3.5. Минимальные отступы объектов капитального строительства от границ земельных участков — 7,5 метра.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8.3.6. Предельное минимальное количество этажей объектов капитального строительства — два этажа.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8.3.7. Предельное максимальное количество этажей объектов капитального строительства — пять этажей.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8.3.8. Максимальный процент застройки в границах земельных участков — 50%.</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8.4. Градостроительный регламент зон размещения</w:t>
      </w:r>
      <w:r w:rsidRPr="00EE53C0">
        <w:rPr>
          <w:rFonts w:ascii="Arial" w:eastAsia="Times New Roman" w:hAnsi="Arial" w:cs="Arial"/>
          <w:color w:val="000000"/>
          <w:sz w:val="18"/>
          <w:szCs w:val="18"/>
          <w:lang w:eastAsia="ru-RU"/>
        </w:rPr>
        <w:br/>
        <w:t>объектов здравоохранения и социального обеспечения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8.4.1. Градостроительным регламентом определяется правовой режим земельных участков с находящимися на них объектами здравоохранения и социального обеспечения, находящихся в государственной и муниципальной собственности, для сохранения их социального назначения и развития.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8.4.2. Основные 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здравоохранения;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учреждений и предприятий социального обеспечения.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8.4.3. Условно разрешенные виды использования  земельных участков и объектов капитального строительства не установлены.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8.4.4. Предельные размеры земельных участков не установлены.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8.4.5. Минимальные отступы от границ земельных участков объектов капитального строительства — 10 метров.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8.4.6. Предельное максимальное количество этажей объектов капитального строительства — три этажа.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8.4.7. Максимальный процент застройки в границах земельных участков — 50%.</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8.5. Градостроительный регламент зон делового,</w:t>
      </w:r>
      <w:r w:rsidRPr="00EE53C0">
        <w:rPr>
          <w:rFonts w:ascii="Arial" w:eastAsia="Times New Roman" w:hAnsi="Arial" w:cs="Arial"/>
          <w:color w:val="000000"/>
          <w:sz w:val="18"/>
          <w:szCs w:val="18"/>
          <w:lang w:eastAsia="ru-RU"/>
        </w:rPr>
        <w:br/>
        <w:t>общественного и коммерческого назначения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8.5.1. Градостроительным регламентом определяется правовой режим земельных участков с находящимися на них объектами общественного, делового и коммерческого назначения, сочетания с существующей жилой застройкой.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8.5.2. Основные 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общественно-делового назначения;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среднего профессионального и высшего профессионального образования; внешкольные специализированные;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здравоохранения;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учреждений и предприятий социального обслуживания;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культуры;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религиозных объединений;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сервисного обслуживания населения;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физкультурного, спортивного и физкультурно-досугового назначения;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объекты жилищно-эксплуатационных служб;</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автостоянки: многоэтажные, подземные.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8.5.3. Условно разрешенные виды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многоквартирные дома;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дошкольных образовательных учреждений, общеобразовательных учреждений;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дополнительного образования детей и взрослых.</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8.5.4. Предельные размеры земельных участков и максимальный процент застройки в границах земельных участков не установлены.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8.5.5. Минимальные отступы от границ земельных участков объектов капитального строительства — 7,5 метров.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8.5.6. Предельное минимальное количество этажей объектов капитального строительства: два этажа.</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8.6. Градостроительный регламент зон размещения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производственных объектов I, II и III классов опасности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8.6.1. Градостроительным регламентом определяется правовой режим земельных участков с находящимися на них производственными объектами I, II и III классов опасности с целью создания условий развития производства и снижения воздействия на среду обитания и здоровье человека.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8.6.2. Основные 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производственные объекты — объекты промышленного назначения, в том числе склады, объекты инженерной и транспортной инфраструктуры (трубопроводного транспорта), объекты связи, отнесённые к производственным объектам I, II и III классов опасности;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пожарные депо.</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8.6.3. Условно разрешённые виды использования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административно-делового назначения;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торговые центры и рынки (за исключением продовольственных).</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8.6.4. Максимальный процент застройки в границах земельных участков: 80%.</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8.6.5. Размеры земельных участков, иные параметры разрешенного строительства, реконструкции объектов капитального строительства устанавливаются в соответствии с требованиями технических регламентов, санитарных норм, региональных нормативов градостроительного проектирования, проектами планировки территорий.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8.6.6. Границы санитарно-защитных зон размещаемых объектов, устанавливаемые в соответствии с законодательством Российской Федерации, должны отвечать требованию принадлежности санитарно-защитной зоны только одной территориальной зоне, за исключением принадлежности части санитарно-защитной зоны зонам озеленения санитарно-защитных зон.</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8.7. Градостроительный регламент зон размещения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производственных объектов IV и V классов опасности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8.7.1. Градостроительным регламентом определяется правовой режим земельных участков с находящимися на них производственными объектами IV и V классов опасности с целью создания условий развития производства и снижения воздействия на среду обитания и здоровье человека.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8.7.2. Основные 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производственные объекты — объекты промышленного назначения, в том числе склады, объекты инженерной и транспортной инфраструктуры (трубопроводного транспорта), объекты связи, отнесённые к производственным объектам IV и V классов опасности;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пожарные депо.</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8.7.3. Условно разрешённые виды использования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административно-делового назначения;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торговые центры и рынки (за исключением продовольственных).</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8.7.4. Максимальный процент застройки в границах земельных участков: 80%.</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8.7.5. Размеры земельных участков, иные параметры разрешенного строительства, реконструкции объектов капитального строительства устанавливаются в соответствии с требованиями технических регламентов, санитарных норм, региональных нормативов градостроительного проектирования, проектами планировки территорий.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8.7.6. Границы санитарно-защитных зон размещаемых объектов, устанавливаемые в соответствии с законодательством Российской Федерации, должны отвечать требованию принадлежности санитарно-защитной зоны только одной территориальной зоне, за исключением принадлежности части санитарно-защитной зоны зонам озеленения санитарно-защитных зон.</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8.8. Градостроительный регламент зон инженерной инфраструктуры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8.8.1. Градостроительным регламентом определяется правовой режим земельных участков с находящимися на них производственными, имущественными объектами, в том числе трубопроводов и иных объектов, используемых в сфере тепло-, водоснабжения, водоотведения и очистки сточных вод, технологически связанных между собой и предназначенных для нужд потребителей.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8.8.2. Основные 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электросетевого хозяйства;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теплоснабжения (включая тепловые сети);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газораспределительной системы;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системы водоснабжения и водоотведения (водопроводные и канализационные сети и сооружения на них);</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объекты системы вентиляции и кондиционирования воздуха инженерного обеспечения;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предназначенные для освещения территории городского поселения;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связи, телевидения, радиовещания, информатики.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8.8.3. Условно разрешенные виды использования земельных участков и объектов капитального строительства не установлены.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8.8.4. Максимальный процент застройки в границах земельных участков: 80%.</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8.8.5. Размеры земельных участков, иные параметры разрешенного строительства, реконструкции объектов капитального строительства устанавливаются в соответствии с требованиями технических регламентов, санитарных норм, региональных нормативов градостроительного проектирования, проектами планировки территорий.</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8.9. Градостроительный регламент зон инфраструктуры</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железнодорожного транспорта общего пользования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8.9.1. Градостроительным регламентом определяется правовой режим земельных участков с находящейся на них инфраструктурой железнодорожного транспорта общего пользования с целью создания условий его эффективного и безопасного функционирования.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8.9.2. Основные 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инфраструктуры железнодорожного транспорта общего пользования: железнодорожные пути общего пользования и другие сооружения, железнодорожные станции, устройства электроснабжения, сети связи, системы сигнализации, централизации и блокировки, информационные комплексы и системы управления движением и иные обеспечивающие функционирование технологического комплекса здания, строения, сооружения, устройства и оборудование;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площадки для погрузочно-разгрузочных работ, складские объекты;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помещения, предназначенные для почтамтов и отделений перевозки почты, железнодорожные пути необщего пользования, тоннели, сортировочные площадки, платформы и другие необходимые для обработки почтовых отправлений сооружения.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8.9.3. Условно разрешенные виды использования  земельных участков и объектов капитального строительства не установлены.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8.9.4. Максимальный процент застройки в границах земельных участков: 80%.</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8.9.5. Размеры земельных участков, иные параметры разрешенного строительства, реконструкции объектов капитального строительства устанавливаются в соответствии с требованиями технических регламентов, санитарных норм, региональных нормативов градостроительного проектирования, проектами планировки территорий.</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8.10. Градостроительный регламент зон объектов</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автомобильной транспортной инфраструктуры,</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индивидуального гаражного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8.10.1. Градостроительным регламентом определяется правовой режим земельных участков с находящимися на них объектами автомобильной транспортной инфраструктуры с целью создания условий безопасного движения и развития дорожного сервиса, создания комфортных условий хранения индивидуального автотранспорта.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8.10.2. Основные 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автомобильной транспортной инфраструктуры (объекты дорожного сервиса; автовокзалы; элементы обустройства автомобильных дорог; сооружения, используемые при капитальном ремонте, ремонте, содержании автомобильных дорог; защитные и искусственные дорожные сооружения);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автозаправочные станции;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автостоянки: многоэтажные, подземные;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стоянок с линиями гаражей боксового типа гаражно-строительных кооперативов;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складские объекты;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инженерной инфраструктуры;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пожарные депо.</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8.10.3. Условно разрешенные виды использования земельных участков и объектов капитального строительства не установлены.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8.10.4. Максимальный процент застройки в границах земельных участков: 80%.</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8.10.5. Максимальное количество надземных этажей: один этаж.</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8.10.6. Размеры земельных участков, иные параметры разрешенного строительства, реконструкции объектов капитального строительства устанавливаются в соответствии с требованиями технических регламентов, санитарных норм, региональных нормативов градостроительного проектирования, проектами планировки территорий.</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8.11. Градостроительный регламент зон ведения садоводства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8.11.1. Градостроительным регламентом определяется правовой режим земельных участков, предназначенных для выращивания сельскохозяйственных культур и картофеля, а также для отдыха (с правом возведения жилого строения и хозяйственных строений и сооружений).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8.11.2. Основные виды разрешенного использования земельных участков: земельные участки, предназначенные для дачного строительства, садоводства и огородничества.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8.11.3. Условно разрешенные виды использования земельных участков: для сельскохозяйственного использования.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8.11.4. Основные виды разрешенного использования объектов капитального строительства: жилые строения (дома).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8.11.5. Условно разрешенные виды использования объектов капитального строительства не установлены.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8.11.6. Минимальные размеры земельных участков: 600 м</w:t>
      </w:r>
      <w:r w:rsidRPr="00EE53C0">
        <w:rPr>
          <w:rFonts w:ascii="Arial" w:eastAsia="Times New Roman" w:hAnsi="Arial" w:cs="Arial"/>
          <w:color w:val="000000"/>
          <w:sz w:val="18"/>
          <w:szCs w:val="18"/>
          <w:vertAlign w:val="superscript"/>
          <w:lang w:eastAsia="ru-RU"/>
        </w:rPr>
        <w:t>2</w:t>
      </w:r>
      <w:r w:rsidRPr="00EE53C0">
        <w:rPr>
          <w:rFonts w:ascii="Arial" w:eastAsia="Times New Roman" w:hAnsi="Arial" w:cs="Arial"/>
          <w:color w:val="000000"/>
          <w:sz w:val="18"/>
          <w:szCs w:val="18"/>
          <w:lang w:eastAsia="ru-RU"/>
        </w:rPr>
        <w:t>.</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8.11.7. Минимальные отступы объектов капитального строительства от границ земельных участков — три метра.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8.11.8. Максимальное количество надземных этажей жилых строений (домов): два этажа.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8.11.9. Максимальный процент застройки в границах земельных участков: жилых строений (домов) — 20%.</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8.12. Градостроительный регламент зон размещения объектов</w:t>
      </w:r>
      <w:r w:rsidRPr="00EE53C0">
        <w:rPr>
          <w:rFonts w:ascii="Arial" w:eastAsia="Times New Roman" w:hAnsi="Arial" w:cs="Arial"/>
          <w:color w:val="000000"/>
          <w:sz w:val="18"/>
          <w:szCs w:val="18"/>
          <w:lang w:eastAsia="ru-RU"/>
        </w:rPr>
        <w:br/>
        <w:t>сельскохозяйственного производства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8.12.1. Градостроительным регламентом определяется правовой режим земельных участков, занятых объектами сельскохозяйственного производства и предназначенных для ведения сельского хозяйства, развития объектов сельскохозяйственного назначения.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8.12.2. Основные 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предприятий по первичной и последующей (промышленной) переработке, расфасовке сельскохозяйственной продукции и техническому обслуживанию сельскохозяйственного производства (ремонту, складированию);</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ведения животноводства;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ведения растениеводства;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оранжерей и садово-паркового хозяйства.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8.12.3. Условно разрешенные виды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земельные участки, предназначенные для сельскохозяйственного использования;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для дачного строительства, садоводства и огородничества.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8.12.4. Минимальные размеры земельных участков: 600 м</w:t>
      </w:r>
      <w:r w:rsidRPr="00EE53C0">
        <w:rPr>
          <w:rFonts w:ascii="Arial" w:eastAsia="Times New Roman" w:hAnsi="Arial" w:cs="Arial"/>
          <w:color w:val="000000"/>
          <w:sz w:val="18"/>
          <w:szCs w:val="18"/>
          <w:vertAlign w:val="superscript"/>
          <w:lang w:eastAsia="ru-RU"/>
        </w:rPr>
        <w:t>2</w:t>
      </w:r>
      <w:r w:rsidRPr="00EE53C0">
        <w:rPr>
          <w:rFonts w:ascii="Arial" w:eastAsia="Times New Roman" w:hAnsi="Arial" w:cs="Arial"/>
          <w:color w:val="000000"/>
          <w:sz w:val="18"/>
          <w:szCs w:val="18"/>
          <w:lang w:eastAsia="ru-RU"/>
        </w:rPr>
        <w:t>.</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8.12.5. Минимальные отступы объектов капитального строительства от границ земельных участков — пять метров.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8.12.6. Максимальное количество надземных этажей жилых строений (домов): три этажа.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8.12.7. Максимальный процент застройки в границах земельных участков — 50%.</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8.13. Градостроительный регламент зон размещения объектов</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отдыха, физической культуры и спорта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8.13.1. Градостроительным регламентом устанавливается правовой режим земельных участков, предназначенных для организации отдыха, туризма, физкультурно-оздоровительной и спортивной деятельности граждан.</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8.13.2. Основные 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физкультурного, спортивного и физкультурно-досугового назначения;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детские оздоровительные и спортивные лагеря;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комплексы аттракционов, луна-парков;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туризма;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дома отдыха, пансионаты, кемпинги;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дома культуры;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библиотеки.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8.13.3. Условно разрешенные виды использования  земельных участков и объектов капитального строительства не установлены.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8.13.4. Размеры земельных участков и параметры разрешенного строительства, реконструкции объектов капитального строительства устанавливаются в соответствии с требованиями технических регламентов, санитарных норм, региональных нормативов градостроительного проектирования, проектами планировки территорий.</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8.14. Градостроительный регламент городских лесов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8.14.1. Градостроительным регламентом устанавливается правовой режим земельных участков в границах зоны городских лесов, их застройки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Изменение границ городских лесов, которое может привести к уменьшению их площади, не допускается.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8.14.2.    Основные виды разрешенного использования земельных участков:</w:t>
      </w:r>
      <w:r w:rsidRPr="00EE53C0">
        <w:rPr>
          <w:rFonts w:ascii="Arial" w:eastAsia="Times New Roman" w:hAnsi="Arial" w:cs="Arial"/>
          <w:color w:val="000000"/>
          <w:sz w:val="18"/>
          <w:szCs w:val="18"/>
          <w:lang w:eastAsia="ru-RU"/>
        </w:rPr>
        <w:br/>
        <w:t>земельные участки, занятые особо охраняемыми территориями и объектами, городскими лесами, скверами, парками, городскими садами;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набережных.</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8.14.3. Условно разрешенные виды использования земельных участков не установлены.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8.14.4. Основные виды разрешенного использования объектов капитального строительства: гидротехнические сооружения.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8.14.5.    Условно разрешенные виды использования объектов капитального строительства не установлены.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8.14.6.    Размеры земельных участков устанавливаются в соответствии с требованиями</w:t>
      </w:r>
      <w:r w:rsidRPr="00EE53C0">
        <w:rPr>
          <w:rFonts w:ascii="Arial" w:eastAsia="Times New Roman" w:hAnsi="Arial" w:cs="Arial"/>
          <w:color w:val="000000"/>
          <w:sz w:val="18"/>
          <w:szCs w:val="18"/>
          <w:lang w:eastAsia="ru-RU"/>
        </w:rPr>
        <w:br/>
        <w:t>технических регламентов, санитарных норм, региональных нормативов градостроительного</w:t>
      </w:r>
      <w:r w:rsidRPr="00EE53C0">
        <w:rPr>
          <w:rFonts w:ascii="Arial" w:eastAsia="Times New Roman" w:hAnsi="Arial" w:cs="Arial"/>
          <w:color w:val="000000"/>
          <w:sz w:val="18"/>
          <w:szCs w:val="18"/>
          <w:lang w:eastAsia="ru-RU"/>
        </w:rPr>
        <w:br/>
        <w:t>проектирования, проектами планировки территорий.</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8.15. Градостроительный регламент зон размещения мест погребения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 xml:space="preserve">8.15.1. Градостроительным регламентом определяется правовой режим в соответствии с этическими, санитарными и экологическими требованиями земельных участков с сооружаемыми на них кладбищами для захоронения тел (останков) умерших, стенами скорби для захоронения урн с прахом умерших, крематориями </w:t>
      </w:r>
      <w:r w:rsidRPr="00EE53C0">
        <w:rPr>
          <w:rFonts w:ascii="Arial" w:eastAsia="Times New Roman" w:hAnsi="Arial" w:cs="Arial"/>
          <w:color w:val="000000"/>
          <w:sz w:val="18"/>
          <w:szCs w:val="18"/>
          <w:lang w:eastAsia="ru-RU"/>
        </w:rPr>
        <w:lastRenderedPageBreak/>
        <w:t>для предания тел (останков) умерших огню, а также иными зданиями и сооружениями, предназначенными для осуществления погребения умерших.</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8.15.2. Основные 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мест погребения (кладбища, крематории, стены скорби);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размещения специализированных служб по вопросам похоронного дела, ритуальных организаций (дома траурных обрядов, бюро ритуальных услуг, бюро-магазин ритуальных услуг и т. д.), индивидуальных предпринимателей, занимающихся оказанием ритуальных услуг.</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8.15.3. Условно разрешенные виды использования земельных участков и объектов капитального строительства: объекты религиозных объединений.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8.15.4. Размеры земельных участков и параметры разрешенного строительства, реконструкции объектов капитального строительства устанавливаются в соответствии с требованиями технических регламентов, санитарных норм, региональных нормативов градостроительного проектирования, проектами планировки территорий.</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8.16. Градостроительный регламент зон, занятых объектами размещения отходов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8.16.1. Градостроительным регламентом определяется правовой режим земельных участков и расположенных на них объектов размещения отходов производства и потребления в целях предотвращения их вредного воздействия на здоровье человека и окружающую среду.</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8.16.2. Основные виды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объекты размещения отходов (полигоны, шламохранилища, хвостохранилища, отвалы горных пород и терриконы, отработанные карьеры, используемые для захоронения отходов), объекты вспомогательного производства и административные объекты, связанные с функционированием объектов размещения отходов;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кладбища животных, скотомогильники.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8.16.3. Условно разрешенные виды использования  земельных участков и объектов капитального строительства не установлены.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8.16.4. Размеры земельных участков и параметры разрешенного строительства, реконструкции объектов капитального строительства устанавливаются в соответствии с требованиями технических регламентов, санитарных норм, региональных нормативов градостроительного проектирования, проектами планировки территорий.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8.16.5. Пункт 18.15 настоящих Правил вводится в действие со дня установления границ территориальных зон, занятых объектами размещения отходов.</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8.17. Территории общего пользования — городские парки, скверы,</w:t>
      </w:r>
      <w:r w:rsidRPr="00EE53C0">
        <w:rPr>
          <w:rFonts w:ascii="Arial" w:eastAsia="Times New Roman" w:hAnsi="Arial" w:cs="Arial"/>
          <w:color w:val="000000"/>
          <w:sz w:val="18"/>
          <w:szCs w:val="18"/>
          <w:lang w:eastAsia="ru-RU"/>
        </w:rPr>
        <w:br/>
        <w:t>иные озеленённые территории общего пользования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8.17.1. На городские парки, скверы, иные озеленённые территории общего пользования как на территории общего пользования не распространяется действие градостроительных регламентов. Использование городских парков, скверов осуществляется органами местного самоуправления в соответствии с требованиями действующего законодательства Российской Федерации, нормативными правовыми актами, предусмотренными Федеральным законом «Об охране окружающей среды».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8.17.2. Градостроительный регламент устанавливается для земельных участков и объектов капитального строительства в случае, если указанные земельные участки не входят в границы, выделенных красными линиями, территорий общего пользования и земельных участков, на которых расположены линейные объекты.</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 Градостроительные регламенты: ограничения использования</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земельных участков и объектов капитального строительства,</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9.1. Общие положения для зон с особыми условиями использования территорий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9.1.1. Границы зон с особыми условиями использования территорий отображены на карте зон с особыми условиями использования территорий.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9.1.2. В зонах с особыми условиями использования территорий в соответствии с законодательством Российской Федерации устанавливаются ограничения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9.1.3. Зоны с особыми условиями использования территорий включают:</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 зоны с особыми условиями использования территорий, связанные с санитарными и экологическими ограничениями;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 зоны с особыми условиями использования территорий, связанные с охраной объектов культурного наследия.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9.1.4. Градостроительные регламенты зон с особыми условиями использования территорий распространяются на земельные участки и объекты капитального строительства независимо от принадлежности к территориальным зонам.</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9.1.5. Границы зон с особыми условиями использования территории, для которых установлены ограничения использования, могут не совпадать с границами территориальных зон и пересекать границы земельных участков.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9.1.6. В случае если ограничения использования земельных участков и объектов капитального строительства исключают один или несколько видов разрешенного использования земельных участков и объектов капитального строительства из числа предусмотренных требованиями градостроительного регламента применительно к территориальной зоне, то в границах пересечения такой территориальной зоны с соответствующей зоной с особыми условиями использования территории применяется соответственно ограниченный перечень видов разрешенного использования земельных участков и объектов капитального строительства.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9.1.7. В случае если ограничения использования земельных участков и объектов капитального строительства устанавливают перечень согласующих организаций, то в границах пересечения территориальной зоны с соответствующей зоной с особыми условиями использования территории установленные виды разрешенного использования, предельные размеры земельных участков и предельные параметры разрешенного строительства, реконструкции объектов капитального строительства применяются с учетом необходимых исключений, дополнений, иных изменений, изложенных в заключениях согласующих организаций.</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9.2. Ограничения использования земельных участков</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 объектов капитального строительства в границах санитарно-защитных зон</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предприятий, сооружений и иных объектов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9.2.1. В целях обеспечения безопасности населения и в соответствии с Федеральным законом «О санитарно-эпидемиологическом благополучии населения» от 30.03.1999 № 52-ФЗ, постановлением Главного государственного санитарного врача Российской Федерации от 25.09.2007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9.2.2.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9.2.3.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9.2.4. Допускается размещать в границах санитарно-защитной зоны промышленного объекта или производства здания и сооружения для обслуживания работников указанного объекта и для обеспечения деятельности промышленного объекта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9.2.5. 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9.2.6. 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9.2.7.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9.3. Ограничения использования земельных участков</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 объектов капитального строительства в границах водоохранных зон,</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прибрежных защитных полос и береговых полос водных объектов общего пользования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9.3.1. В соответствии с требованиями статей 6 и 65 Водного Кодекса Российской Федерации на территории городского поселения установлены границы водоохранных зон, прибрежных защитных полос и береговых полос водных объектов общего пользования.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9.3.2. Водоохранными зонами в границах городского поселения являются территории, которые примыкают к береговой линии рек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 границах водоохранных зон устанавливаются прибрежные защитные полосы, которые примыкают к береговой линии рек и на территориях которых вводятся дополнительные ограничения хозяйственной и иной деятельности.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При наличии ливневой канализации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9.3.3.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9.3.4. В границах водоохранных зон запрещаются: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 использование сточных вод для удобрения почв;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 осуществление авиационных мер по борьбе с вредителями и болезнями растений;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9.3.5. В границах прибрежных защитных полос дополнительно запрещаются: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 распашка земель;</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 размещение отвалов размываемых грунтов;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 выпас сельскохозяйственных животных и организация для них летних лагерей, ванн.</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9.3.6. Водоохранные зоны р. Мальтинка устанавливается в размере 50 м, включая прибрежные защитные полосы в размере от 40 до 50 м.</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9.3.7. Полоса земли вдоль береговой линии водных объектов общего пользования (береговая полоса) предназначается для общего пользования. Береговая полоса является территорией общего пользования; градостроительный регламент на земельные участки в границах береговой полосы не распространяется.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Запрещается приватизация земельных участков в пределах береговой полосы. Договор аренды земельного участка, находящегося в государственной или муниципальной собственности и расположенного в пределах береговой полосы, заключается с пользователем водным объектом при условии обеспечения свободного доступа граждан к водному объекту общего пользования и его береговой полосе.</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Ширина береговой полосы водных объектов общего пользования составляет двадцать метров, за исключением береговой полосы рек и ручьев, протяженность которых от истока до устья не более чем десять километров и для которых ширина береговой полосы составляет пять метров.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Береговые полосы р. Мальтинка устанавливаются в размере 5 м.</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9.4. Ограничения использования земельных участков и объектов капитального</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строительства в границах охранных зон магистральных газопроводов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9.4.1. В соответствии со статьёй 90 Земельного кодекса Российской Федерации, Правилами охраны магистральных трубопроводов (утверждёнными Минтопэнерго Российской Федерации 29.04.1992, постановлением Госгортехнадзора Российской Федерации от 22.04.1992 № 9) для исключения возможности повреждения трубопроводов (при любом виде их прокладки) устанавливаются охранные зоны.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9.4.2. Границы охранных зон, на которых размещены магистральные трубопроводы, транспортирующие нефть, природный газ, нефтепродукты, нефтяной и искусственный углеводородные газы, сжиженные углеводородные газы, нестабильный бензин и конденсат, жидкий аммиак, определяются на основании строительных норм и правил, правил охраны магистральных трубопроводов, других нормативных документов.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В охранных зонах трубопроводов без письменного разрешения предприятий трубопроводного транспорта запрещается: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 возводить любые постройки и сооружения. На расстоянии ближе 1000 м от оси аммиакопровода запрещается строить коллективные сады с жилыми домами, устраивать массовые спортивные соревнования, соревнования с участием зрителей, купания, массовый отдых людей, любительское рыболовство, расположение временных полевых жилищ и станов любого назначения, загоны для скота;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3)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4) производить мелиоративные земляные работы, сооружать оросительные и осушительные системы;</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5) производить всякого рода открытые и подземные, горные, строительные, монтажные и взрывные работы, планировку грунта.</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9.5. Ограничения использования земельных участков</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 объектов капитального строительства в границах охранных зон</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объектов электросетевого хозяйства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9.5.1. В соответствии со статьёй 89 Земельного кодекса Российской Федерации, Постановлением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 охранных зонах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устанавливаются особые условия использования территорий.</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вышеуказанным Постановлением Правительства Российской Федерации, не распространяются на объекты, размещенные в границах охранных зон объектов электросетевого хозяйства до даты его вступления в силу.</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lastRenderedPageBreak/>
        <w:t>9.5.2. В охранных зонах запрещается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9.5.3. В охранных зонах, установленных для объектов электросетевого хозяйства напряжением свыше 1000 вольт, запрещается: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 складировать или размещать хранилища любых, в том числе горюче-смазочных, материалов;</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работ (в охранных зонах воздушных линий электропередачи).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9.5.4. В охранных зонах, установленных для объектов электросетевого хозяйства напряжением до 1000 вольт, без письменного решения о согласовании сетевых организаций запрещается: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1) размещать детские и спортивные площадки, стадионы, рынки, торговые точки, полевые станы, загоны для скота, гаражи и стоянки всех видов машин и механизмов (в охранных зонах воздушных линий электропередачи);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2) складировать или размещать хранилища любых, в том числе горюче-смазочных, материалов.</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9.6. Ограничения использования земельных участков и объектов</w:t>
      </w:r>
    </w:p>
    <w:p w:rsidR="00EE53C0" w:rsidRPr="00EE53C0" w:rsidRDefault="00EE53C0" w:rsidP="00EE53C0">
      <w:pPr>
        <w:spacing w:after="0" w:line="240" w:lineRule="auto"/>
        <w:jc w:val="center"/>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капитального строительства в границах зон охраны объектов культурного наследия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9.6.1. В соответствии со статьей 35 Федерального закона от 25.06.2002 № 73-ФЗ «Об объектах культурного наследия (памятниках истории и культуры) народов Российской Федерации» на территории памятника истории и культуры или ансамбля проектирование и проведение землеустроительных, земляных, строительных, мелиоративных, хозяйственных и иных работ запрещаются,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9.6.2. Действие градостроительного регламента не распространяется на 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Использование таких земельных участков определяется уполномоченными федеральными органами исполнительной власти, уполномоченными органами исполнительной власти Иркутской области или уполномоченными органами местного самоуправления в соответствии с федеральными законами.</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9.6.3. В соответствии со статьей 34 Федерального закона от 25.06.2002 № 73-ФЗ «Об объектах культурного наследия (памятниках истории и культуры) народов Российской Федерации», постановлением Правительства Российской Федерации от 26.04.2008 № 315 «Об утверждении положения о зонах охраны объектов культурного наследия (памятников истории и культуры) народов Российской Федерации»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Необходимый состав зон охраны объекта культурного наследия определяется проектом зон охраны объекта культурного наследия.</w:t>
      </w:r>
    </w:p>
    <w:p w:rsidR="00EE53C0" w:rsidRPr="00EE53C0" w:rsidRDefault="00EE53C0" w:rsidP="00EE53C0">
      <w:pPr>
        <w:spacing w:after="0" w:line="240" w:lineRule="auto"/>
        <w:rPr>
          <w:rFonts w:ascii="Arial" w:eastAsia="Times New Roman" w:hAnsi="Arial" w:cs="Arial"/>
          <w:color w:val="000000"/>
          <w:sz w:val="18"/>
          <w:szCs w:val="18"/>
          <w:lang w:eastAsia="ru-RU"/>
        </w:rPr>
      </w:pPr>
      <w:r w:rsidRPr="00EE53C0">
        <w:rPr>
          <w:rFonts w:ascii="Arial" w:eastAsia="Times New Roman" w:hAnsi="Arial" w:cs="Arial"/>
          <w:color w:val="000000"/>
          <w:sz w:val="18"/>
          <w:szCs w:val="18"/>
          <w:lang w:eastAsia="ru-RU"/>
        </w:rPr>
        <w:t>9.6.4. 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Иркутской области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законом Иркутской области.</w:t>
      </w:r>
    </w:p>
    <w:p w:rsidR="005E7BB6" w:rsidRDefault="00EE53C0" w:rsidP="00EE53C0"/>
    <w:sectPr w:rsidR="005E7B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3C0"/>
    <w:rsid w:val="00382A5F"/>
    <w:rsid w:val="00BD718F"/>
    <w:rsid w:val="00EE53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E53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E53C0"/>
    <w:rPr>
      <w:b/>
      <w:bCs/>
    </w:rPr>
  </w:style>
  <w:style w:type="character" w:styleId="a5">
    <w:name w:val="Hyperlink"/>
    <w:basedOn w:val="a0"/>
    <w:uiPriority w:val="99"/>
    <w:semiHidden/>
    <w:unhideWhenUsed/>
    <w:rsid w:val="00EE53C0"/>
    <w:rPr>
      <w:color w:val="0000FF"/>
      <w:u w:val="single"/>
    </w:rPr>
  </w:style>
  <w:style w:type="character" w:styleId="a6">
    <w:name w:val="FollowedHyperlink"/>
    <w:basedOn w:val="a0"/>
    <w:uiPriority w:val="99"/>
    <w:semiHidden/>
    <w:unhideWhenUsed/>
    <w:rsid w:val="00EE53C0"/>
    <w:rPr>
      <w:color w:val="800080"/>
      <w:u w:val="single"/>
    </w:rPr>
  </w:style>
  <w:style w:type="paragraph" w:customStyle="1" w:styleId="fr2">
    <w:name w:val="fr2"/>
    <w:basedOn w:val="a"/>
    <w:rsid w:val="00EE53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EE53C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E53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E53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E53C0"/>
    <w:rPr>
      <w:b/>
      <w:bCs/>
    </w:rPr>
  </w:style>
  <w:style w:type="character" w:styleId="a5">
    <w:name w:val="Hyperlink"/>
    <w:basedOn w:val="a0"/>
    <w:uiPriority w:val="99"/>
    <w:semiHidden/>
    <w:unhideWhenUsed/>
    <w:rsid w:val="00EE53C0"/>
    <w:rPr>
      <w:color w:val="0000FF"/>
      <w:u w:val="single"/>
    </w:rPr>
  </w:style>
  <w:style w:type="character" w:styleId="a6">
    <w:name w:val="FollowedHyperlink"/>
    <w:basedOn w:val="a0"/>
    <w:uiPriority w:val="99"/>
    <w:semiHidden/>
    <w:unhideWhenUsed/>
    <w:rsid w:val="00EE53C0"/>
    <w:rPr>
      <w:color w:val="800080"/>
      <w:u w:val="single"/>
    </w:rPr>
  </w:style>
  <w:style w:type="paragraph" w:customStyle="1" w:styleId="fr2">
    <w:name w:val="fr2"/>
    <w:basedOn w:val="a"/>
    <w:rsid w:val="00EE53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EE53C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E53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586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r-p-b.ru/uploads/images/e4b48d0645d93cabd77eb425aee08094.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15408</Words>
  <Characters>87827</Characters>
  <Application>Microsoft Office Word</Application>
  <DocSecurity>0</DocSecurity>
  <Lines>731</Lines>
  <Paragraphs>206</Paragraphs>
  <ScaleCrop>false</ScaleCrop>
  <Company/>
  <LinksUpToDate>false</LinksUpToDate>
  <CharactersWithSpaces>103029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Panovy</dc:creator>
  <cp:lastModifiedBy>Panovy</cp:lastModifiedBy>
  <cp:revision>1</cp:revision>
  <dcterms:created xsi:type="dcterms:W3CDTF">2019-11-06T03:36:00Z</dcterms:created>
  <dcterms:modified xsi:type="dcterms:W3CDTF">2019-11-06T03:36:00Z</dcterms:modified>
</cp:coreProperties>
</file>