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Суд удовлетворил требования Ангарского межрайонного природоохранного прокурора о ликвидации свалок отходов на территории лесного фонда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В результате проведенной природоохранной прокуратурой проверки на территории Ангарского участкового лесничества выявлены 2 свалки твердых коммунальных отходов объемом около 32 тыс.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куб.м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. на общей площади более 30 тыс.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кв.м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устранения нарушений правил пожарной и санитарной безопасности в лесах природоохранным прокурором в суд направлено административное исковое заявление о признании незаконным бездействия органов лесного хозяйства и возложении обязанности по ликвидации свалок.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Решением суда и апелляционным определением Иркутского областного суда исковые требования прокурора удовлетворены в полном объеме.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С учётом мер реагирования Байкальской межрегиональной природоохранной прокуратуры на ликвидацию свалок в лесах в 2022 году Правительством Иркутской области выделено 47 млн руб.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Исполнение решения суда и целевое использование денежных средств находятся на контроле прокурора.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______________________________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Судом удовлетворены требования Ангарской межрайонной природоохранной прокуратуры о прекращении права собственности организации на земельный участок в береговой полосе реки Ангара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В результате проведенной природоохранной прокуратурой проверки установлено, что организация осуществляет недропользование в водоохранной зоне реки Ангара на территории Усольского района. При этом часть используемого организацией земельного участка расположена в береговой полосе реки Ангара, являющейся федеральной собственностью и предназначенной для общего пользования.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Природоохранным прокурором в суд направлено исковое заявление о признании отсутствующим права собственности организации на часть земельного участка и внесении соответствующих сведений.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Судом исковые требования прокурора удовлетворены.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______________________________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пресечены факты незаконного недропользования.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Ангарской межрайонной природоохранной прокуратурой выявлены факты незаконного недропользования.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коллективному обращению граждан, проживающих на территории Ангарского городского округа, проведена проверка о незаконном недропользовании вблизи садоводческого товарищества.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В ходе выездной проверки, проведенной с участием заявителей, зафиксирована работа экскаватора по погрузке в самосвал песчано-гравийной смеси объемом около 20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куб.м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. в отсутствии лицензии на недропользование. 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Указанная деятельность пресечена, песчано-гравийная смесь выгружена из самосвала, однако водитель экскаватора с места совершения правонарушения скрылся.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результатам проверочных мероприятий личность водителя установлена и в отношении него межрайонным природоохранным прокурором возбуждено дело об административном правонарушении, предусмотренном частью 1 статьи 7.3 КоАП РФ.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Постановлением Службы государственного экологического надзора Иркутской области водитель экскаватора признан виновным в совершении административного правонарушения, назначено наказание в виде штрафа в размере 5 000 рублей.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________________________________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защищены права предпринимателей на своевременную оплату выполненных работ по муниципальным контрактам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В результате проведенной проверки природоохранной прокуратурой выявлены нарушения администрацией Ангарского городского округа сроков оплаты по исполненным муниципальным контрактам, предметом которых является обращение со ртутьсодержащими отходами, а также отлов и содержание безнадзорных животных.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lastRenderedPageBreak/>
        <w:t xml:space="preserve">       Природоохранной прокуратурой в целях устранения допущенных нарушений внесено представление мэру Ангарского городского округа.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В отношении ответственного должностного лица администрации городского округа прокурором возбуждено дело об административном правонарушении, предусмотренном частью 1 статьи 7.32.5 КоАП РФ - нарушение срока и порядка оплаты услуг при осуществлении закупок для обеспечения муниципальных нужд.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Постановлением Управления Федеральной антимонопольной службы по Иркутской области должностное лицо признано виновным в совершении административного правонарушения, ему назначен штраф в размере 30 000 рублей.</w:t>
      </w:r>
    </w:p>
    <w:p w:rsid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приняты меры к надлежащему складированию загрязненного снега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результате проведённой природоохранной прокуратурой проверки установлено, что администрацией Ангарского городского округа не обеспечивается надлежащее складирование загрязненного снега на герметичное покрытие в период проведения работ по очистке территории муниципального образования.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предотвращения попадания в почву химических веществ природоохранный прокурор обратился с исковым заявлением в суд.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Судом признано незаконным бездействие администрации, на которую возложена обязанность обеспечить территорию города площадками для складирования снега, оборудованными в соответствии с требованиями санитарно-эпидемиологического законодательства, или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снегоплавильными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установками.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Решение суда оставлено без изменения судами апелляционной и кассационной инстанций, вступило в законную силу, его исполнение находится под контролем природоохранной прокуратуры.</w:t>
      </w:r>
    </w:p>
    <w:p w:rsidR="00502A6E" w:rsidRP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Иркутский областной суд согласился с исковыми требованиями Ангарской межрайонной природоохранной прокуратуры о возмещении ущерба, причиненного животному миру и среде их обитания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lastRenderedPageBreak/>
        <w:t xml:space="preserve">     В результате проведенной природоохранной прокуратурой проверки установлено, что на территории Усольского района Иркутской области лесозаготовитель причинил объектам животного мира и среде их обитания ущерб в размере более 1,5 млн. руб.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возмещения указанного ущерба природоохранный прокурор направил в суд иски к двум лесозаготовителям. Требования прокурора судом удовлетворены в полном объеме.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Иркутским областным судом решение районного суда оставлено без изменения и вступило в законную силу.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Исполнение решения суда находится под контролем природоохранной прокуратуры.</w:t>
      </w:r>
    </w:p>
    <w:p w:rsidR="00502A6E" w:rsidRP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 инициативе Ангарской межрайонной природоохранной прокуратуры должностное лицо привлечено к административной ответственности за нарушение порядка рассмотрения обращения граждан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В результате проведенной природоохранной прокуратурой проверки установлен факт непринятия к рассмотрению администрацией г. Усолье-Сибирское коллективного обращения граждан о подтоплении их земельных участков дождевыми и талыми водами.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Несмотря на то, что решение вопросов по организации водоотведения и по планировке территории населенного пункта входит в перечень вопросов местного значения городского округа, вышеуказанное обращение не разрешено, а перенаправлено администрацией в межрайонную природоохранную прокуратуру спустя 1 месяц после его регистрации.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По данному факту межрайонной природоохранной прокуратурой в отношении ответственного должностного лица администрации г. Усолье-Сибирское возбуждено дело об административном правонарушении, предусмотренном статьей 5.59 КоАП РФ.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Постановлением мирового судьи должностному лицу назначено наказание в виде штрафа в размере 5 тыс. рублей.</w:t>
      </w:r>
    </w:p>
    <w:p w:rsid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проведена экологическая викторина среди учащихся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 целях привлечения внимания подрастающего поколения к вопросам экологического развития России, сохранения биоресурсов и обеспечения экологической безопасности Ангарский межрайонной природоохранной прокуратурой проведена интерактивная экологическая викторина среди учеников третьего класса МБОУ «Средняя общеобразовательная школа № 2».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Игра проведена в честь 300-летия образования прокуратуры Российской Федерации, 100-летнего юбилея советской прокуратуры и 5-летнего юбилея Байкальской межрегиональной природоохранной прокуратуры и проходила в несколько этапов, на каждом которых ученикам предлагалось ответить на ряд вопросов о Байкале и окружающей среде. В творческих заданиях затронуты вопросы актуальных экологических проблем и путей их решения. </w:t>
      </w:r>
    </w:p>
    <w:p w:rsidR="007E277F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итогам викторины участникам вручены грамоты, а также сладкие подарки. Победители викторины награждены билетами в кинотеатр.   </w:t>
      </w:r>
    </w:p>
    <w:p w:rsidR="00502A6E" w:rsidRDefault="00502A6E" w:rsidP="00502A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932F5A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t>В Байкальской межрегиональной природоохранной прокуратуре состоялось заседание «круглого стола» на тему: «Охрана озера Байкал», посвящённое 5-летию образования природоохранной прокуратуры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 xml:space="preserve">Байкальской межрегиональной природоохранной прокуратурой проведено заседание «круглого стола» на тему: «Охрана озера Байкал», </w:t>
      </w:r>
      <w:proofErr w:type="gramStart"/>
      <w:r w:rsidRPr="00932F5A">
        <w:rPr>
          <w:rFonts w:ascii="Times New Roman" w:hAnsi="Times New Roman" w:cs="Times New Roman"/>
          <w:sz w:val="28"/>
          <w:szCs w:val="28"/>
        </w:rPr>
        <w:t>посвящённое  5</w:t>
      </w:r>
      <w:proofErr w:type="gramEnd"/>
      <w:r w:rsidRPr="00932F5A">
        <w:rPr>
          <w:rFonts w:ascii="Times New Roman" w:hAnsi="Times New Roman" w:cs="Times New Roman"/>
          <w:sz w:val="28"/>
          <w:szCs w:val="28"/>
        </w:rPr>
        <w:t>-летию образования природоохранной прокуратуры.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В заседании приняли участие представители правительств байкальских регионов, профильных министерств, контролирующих органов, а также руководители институтов Сибирского отделения Российской академии наук, научно-исследовательских институтов байкальских регионов, Иркутского юридического института (филиала) Университета прокуратуры Российской Федерации, заповедников и национальных парков, общественных экологических организаций.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В ходе заседания обсуждены вопросы цифрового мониторинга и прогнозирования экологической ситуации Байкальской природной территории, состояние водности в бассейне озера Байкал в условиях изменения климата, деятельность института рыбного хозяйства и океанографии, приведение прибрежной территории заливов Малого моря в соответствие с федеральным законодательством, развитие экологической культуры населения байкальских регионов.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        По итогам заседания «круглого стола» участниками даны предложения в резолюцию по актуальным проблемам, намечены пути их решения в целях сохранения уникальной природы озера Байкал.</w:t>
      </w:r>
    </w:p>
    <w:p w:rsidR="004A3C41" w:rsidRPr="00932F5A" w:rsidRDefault="004A3C41" w:rsidP="00932F5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lastRenderedPageBreak/>
        <w:t>Байкальской межрегиональной природоохранной прокуратурой в рамках международного сотрудничества для работников прокуратуры Монголии проведено практическое занятие по проверке исполнения законодательства в сфере лесопользования и пожарной безопасности в лесах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Практическое занятие для работников прокуратуры Монголии проведено межрегиональной прокуратурой совместно с ФГБУ «Заповедное Прибайкалье» на базе участкового лесничества Прибайкальского национального парка в п. Большая Речка.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 Коллеги из Монголии проходят повышение квалификации в Иркутском юридическом институте (филиале) Университета прокуратуры Российской Федерации.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 xml:space="preserve">        Прокурором отдела по надзору за исполнением законов об охране природы межрегиональной прокуратуры Семёном Казанцевым на практике с выездом в </w:t>
      </w:r>
      <w:proofErr w:type="spellStart"/>
      <w:r w:rsidRPr="00932F5A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Pr="00932F5A">
        <w:rPr>
          <w:rFonts w:ascii="Times New Roman" w:hAnsi="Times New Roman" w:cs="Times New Roman"/>
          <w:sz w:val="28"/>
          <w:szCs w:val="28"/>
        </w:rPr>
        <w:t xml:space="preserve"> участковое лесничество Прибайкальского национального парка продемонстрирована последовательность мероприятий, позволяющих выяснить фактическое исполнение лесничеством требований законодательства в сфере организации охраны, защиты и воспроизводства лесов. Сотрудники Прибайкальского национального парка ознакомили работников прокуратуры Монголии со средствами и техникой пожаротушения, способами фиксации площади лесного пожара при помощи </w:t>
      </w:r>
      <w:proofErr w:type="spellStart"/>
      <w:r w:rsidRPr="00932F5A">
        <w:rPr>
          <w:rFonts w:ascii="Times New Roman" w:hAnsi="Times New Roman" w:cs="Times New Roman"/>
          <w:sz w:val="28"/>
          <w:szCs w:val="28"/>
        </w:rPr>
        <w:t>квадрокоптера</w:t>
      </w:r>
      <w:proofErr w:type="spellEnd"/>
      <w:r w:rsidRPr="00932F5A">
        <w:rPr>
          <w:rFonts w:ascii="Times New Roman" w:hAnsi="Times New Roman" w:cs="Times New Roman"/>
          <w:sz w:val="28"/>
          <w:szCs w:val="28"/>
        </w:rPr>
        <w:t>, порядком проведения лесопатологического обследования, действиями патрульных групп при обнаружении «чёрных лесорубов».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Обмен практическим опытом с коллегами из дружественной Монголии имеет важное значение для обеих сторон.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97C" w:rsidRDefault="00B1097C" w:rsidP="004A3C41">
      <w:pPr>
        <w:spacing w:after="0" w:line="240" w:lineRule="auto"/>
      </w:pPr>
      <w:r>
        <w:separator/>
      </w:r>
    </w:p>
  </w:endnote>
  <w:endnote w:type="continuationSeparator" w:id="0">
    <w:p w:rsidR="00B1097C" w:rsidRDefault="00B1097C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97C" w:rsidRDefault="00B1097C" w:rsidP="004A3C41">
      <w:pPr>
        <w:spacing w:after="0" w:line="240" w:lineRule="auto"/>
      </w:pPr>
      <w:r>
        <w:separator/>
      </w:r>
    </w:p>
  </w:footnote>
  <w:footnote w:type="continuationSeparator" w:id="0">
    <w:p w:rsidR="00B1097C" w:rsidRDefault="00B1097C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5113">
          <w:rPr>
            <w:noProof/>
          </w:rPr>
          <w:t>2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F7DF7"/>
    <w:rsid w:val="002A0535"/>
    <w:rsid w:val="002A595F"/>
    <w:rsid w:val="004A3C41"/>
    <w:rsid w:val="004C4136"/>
    <w:rsid w:val="00502A6E"/>
    <w:rsid w:val="00533A46"/>
    <w:rsid w:val="00537A15"/>
    <w:rsid w:val="00577549"/>
    <w:rsid w:val="005D6443"/>
    <w:rsid w:val="006666B6"/>
    <w:rsid w:val="006C5765"/>
    <w:rsid w:val="007E277F"/>
    <w:rsid w:val="008D4D67"/>
    <w:rsid w:val="008F4EBA"/>
    <w:rsid w:val="00932F5A"/>
    <w:rsid w:val="00935FD1"/>
    <w:rsid w:val="0095795F"/>
    <w:rsid w:val="009B0C6D"/>
    <w:rsid w:val="00A55E5A"/>
    <w:rsid w:val="00A720A7"/>
    <w:rsid w:val="00B1097C"/>
    <w:rsid w:val="00BF498D"/>
    <w:rsid w:val="00C40F69"/>
    <w:rsid w:val="00CC5113"/>
    <w:rsid w:val="00DA56C7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1651</Words>
  <Characters>9413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2022-12-17T07:09:00Z</dcterms:created>
  <dcterms:modified xsi:type="dcterms:W3CDTF">2022-12-19T08:34:00Z</dcterms:modified>
</cp:coreProperties>
</file>