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C60" w:rsidRPr="00774C60" w:rsidRDefault="00774C60" w:rsidP="00774C6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4C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774C60" w:rsidRPr="00774C60" w:rsidRDefault="00774C60" w:rsidP="00774C6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4C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доходах, расходах, об имуществе и обязательствах имущественного характера депутатов Думы</w:t>
      </w:r>
    </w:p>
    <w:p w:rsidR="00774C60" w:rsidRPr="00774C60" w:rsidRDefault="00774C60" w:rsidP="00774C6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4C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городского поселения </w:t>
      </w:r>
      <w:proofErr w:type="spellStart"/>
      <w:r w:rsidRPr="00774C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774C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за 2016 год.</w:t>
      </w:r>
    </w:p>
    <w:p w:rsidR="00774C60" w:rsidRPr="00774C60" w:rsidRDefault="00774C60" w:rsidP="00774C6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4C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15"/>
        <w:gridCol w:w="1131"/>
        <w:gridCol w:w="1399"/>
        <w:gridCol w:w="962"/>
        <w:gridCol w:w="1391"/>
        <w:gridCol w:w="940"/>
        <w:gridCol w:w="1581"/>
      </w:tblGrid>
      <w:tr w:rsidR="00774C60" w:rsidRPr="00774C60" w:rsidTr="00774C60">
        <w:trPr>
          <w:tblCellSpacing w:w="0" w:type="dxa"/>
        </w:trPr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 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2016 год (руб.)</w:t>
            </w:r>
          </w:p>
        </w:tc>
        <w:tc>
          <w:tcPr>
            <w:tcW w:w="37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49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Председатель Думы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3093730,44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1215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WISH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ЗАЗ 968М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43,83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417766,5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№1)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1950788,67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45,36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№1)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1753439,39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KIA BONGO III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COROLLA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НИССАН QASHQAI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Нежилое помещение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667029.95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30,77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№1)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2487345.39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ШЕВРОЛЕ ТАХОЕ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200 000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№2)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1497918,20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19,7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1218205,51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Kia</w:t>
            </w:r>
            <w:proofErr w:type="spellEnd"/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Bongo</w:t>
            </w:r>
            <w:proofErr w:type="spellEnd"/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5" w:tgtFrame="_blank" w:history="1">
              <w:proofErr w:type="spellStart"/>
              <w:r w:rsidRPr="00774C60">
                <w:rPr>
                  <w:rFonts w:ascii="Arial" w:eastAsia="Times New Roman" w:hAnsi="Arial" w:cs="Arial"/>
                  <w:color w:val="003C6F"/>
                  <w:sz w:val="18"/>
                  <w:szCs w:val="18"/>
                  <w:u w:val="single"/>
                  <w:lang w:eastAsia="ru-RU"/>
                </w:rPr>
                <w:t>Toyota</w:t>
              </w:r>
              <w:proofErr w:type="spellEnd"/>
              <w:r w:rsidRPr="00774C60">
                <w:rPr>
                  <w:rFonts w:ascii="Arial" w:eastAsia="Times New Roman" w:hAnsi="Arial" w:cs="Arial"/>
                  <w:color w:val="003C6F"/>
                  <w:sz w:val="18"/>
                  <w:szCs w:val="18"/>
                  <w:u w:val="single"/>
                  <w:lang w:eastAsia="ru-RU"/>
                </w:rPr>
                <w:t xml:space="preserve"> </w:t>
              </w:r>
              <w:proofErr w:type="spellStart"/>
              <w:r w:rsidRPr="00774C60">
                <w:rPr>
                  <w:rFonts w:ascii="Arial" w:eastAsia="Times New Roman" w:hAnsi="Arial" w:cs="Arial"/>
                  <w:color w:val="003C6F"/>
                  <w:sz w:val="18"/>
                  <w:szCs w:val="18"/>
                  <w:u w:val="single"/>
                  <w:lang w:eastAsia="ru-RU"/>
                </w:rPr>
                <w:t>Land</w:t>
              </w:r>
              <w:proofErr w:type="spellEnd"/>
              <w:r w:rsidRPr="00774C60">
                <w:rPr>
                  <w:rFonts w:ascii="Arial" w:eastAsia="Times New Roman" w:hAnsi="Arial" w:cs="Arial"/>
                  <w:color w:val="003C6F"/>
                  <w:sz w:val="18"/>
                  <w:szCs w:val="18"/>
                  <w:u w:val="single"/>
                  <w:lang w:eastAsia="ru-RU"/>
                </w:rPr>
                <w:t xml:space="preserve"> </w:t>
              </w:r>
              <w:proofErr w:type="spellStart"/>
              <w:r w:rsidRPr="00774C60">
                <w:rPr>
                  <w:rFonts w:ascii="Arial" w:eastAsia="Times New Roman" w:hAnsi="Arial" w:cs="Arial"/>
                  <w:color w:val="003C6F"/>
                  <w:sz w:val="18"/>
                  <w:szCs w:val="18"/>
                  <w:u w:val="single"/>
                  <w:lang w:eastAsia="ru-RU"/>
                </w:rPr>
                <w:t>Cruiser</w:t>
              </w:r>
              <w:proofErr w:type="spellEnd"/>
              <w:r w:rsidRPr="00774C60">
                <w:rPr>
                  <w:rFonts w:ascii="Arial" w:eastAsia="Times New Roman" w:hAnsi="Arial" w:cs="Arial"/>
                  <w:color w:val="003C6F"/>
                  <w:sz w:val="18"/>
                  <w:szCs w:val="18"/>
                  <w:u w:val="single"/>
                  <w:lang w:eastAsia="ru-RU"/>
                </w:rPr>
                <w:t xml:space="preserve"> </w:t>
              </w:r>
              <w:proofErr w:type="spellStart"/>
              <w:r w:rsidRPr="00774C60">
                <w:rPr>
                  <w:rFonts w:ascii="Arial" w:eastAsia="Times New Roman" w:hAnsi="Arial" w:cs="Arial"/>
                  <w:color w:val="003C6F"/>
                  <w:sz w:val="18"/>
                  <w:szCs w:val="18"/>
                  <w:u w:val="single"/>
                  <w:lang w:eastAsia="ru-RU"/>
                </w:rPr>
                <w:t>Prado</w:t>
              </w:r>
              <w:proofErr w:type="spellEnd"/>
            </w:hyperlink>
          </w:p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Моторная лодка Патриот-340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№2)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697570.00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45,46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UAZ PATRIOT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792951.87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900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Дача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Депутат Думы (избирательный округ №2)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2670236,60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1150000,00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TOYOTACAMRU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Депутат Думы (избирательный округ </w:t>
            </w: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№2)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2810611.60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1537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MITSUBISHI ASX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1296,92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271,1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53,10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3812639.97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100 000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Легковой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LAND CRUSER</w:t>
            </w:r>
          </w:p>
        </w:tc>
      </w:tr>
      <w:tr w:rsidR="00774C60" w:rsidRPr="00774C60" w:rsidTr="00774C6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31,10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774C60" w:rsidRPr="00774C60" w:rsidRDefault="00774C60" w:rsidP="00774C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774C60" w:rsidRPr="00774C60" w:rsidTr="00774C60">
        <w:trPr>
          <w:tblCellSpacing w:w="0" w:type="dxa"/>
        </w:trPr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774C60" w:rsidRPr="00774C60" w:rsidRDefault="00774C60" w:rsidP="00774C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74C6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774C60" w:rsidRPr="00774C60" w:rsidRDefault="00774C60" w:rsidP="00774C60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4C6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774C60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60"/>
    <w:rsid w:val="00382A5F"/>
    <w:rsid w:val="00774C60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4C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4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4C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3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ru/url?sa=t&amp;rct=j&amp;q=&amp;esrc=s&amp;source=web&amp;cd=1&amp;sqi=2&amp;ved=0ahUKEwjzmcOtq7PMAhUDXCwKHV4wCtkQFggbMAA&amp;url=https%3A%2F%2Fwww.toyota.ru%2Fnew-cars%2Fland-cruiser%2Findex.json&amp;usg=AFQjCNHkSt9tX-QW7kc4qKKAXD9gxWWPVw&amp;bvm=bv.120853415,d.bG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2019-11-06T01:09:00Z</dcterms:created>
  <dcterms:modified xsi:type="dcterms:W3CDTF">2019-11-06T01:10:00Z</dcterms:modified>
</cp:coreProperties>
</file>