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ABC" w:rsidRPr="00BE2F4C" w:rsidRDefault="001B67C5" w:rsidP="004A78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индикаторов риска нарушения обязательных требований</w:t>
      </w:r>
    </w:p>
    <w:tbl>
      <w:tblPr>
        <w:tblStyle w:val="a3"/>
        <w:tblW w:w="5662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704"/>
        <w:gridCol w:w="2982"/>
        <w:gridCol w:w="1234"/>
        <w:gridCol w:w="1230"/>
        <w:gridCol w:w="1291"/>
        <w:gridCol w:w="1270"/>
        <w:gridCol w:w="965"/>
        <w:gridCol w:w="906"/>
      </w:tblGrid>
      <w:tr w:rsidR="001B67C5" w:rsidRPr="001B67C5" w:rsidTr="001B67C5">
        <w:trPr>
          <w:trHeight w:val="1172"/>
        </w:trPr>
        <w:tc>
          <w:tcPr>
            <w:tcW w:w="333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 w:rsidRPr="001B67C5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09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Индикатор</w:t>
            </w:r>
          </w:p>
        </w:tc>
        <w:tc>
          <w:tcPr>
            <w:tcW w:w="583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Не является фактом нарушения обязательных требований</w:t>
            </w:r>
          </w:p>
        </w:tc>
        <w:tc>
          <w:tcPr>
            <w:tcW w:w="581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Используется параметр отклонения</w:t>
            </w:r>
          </w:p>
        </w:tc>
        <w:tc>
          <w:tcPr>
            <w:tcW w:w="610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Соответствует предмету вида КНД</w:t>
            </w:r>
          </w:p>
        </w:tc>
        <w:tc>
          <w:tcPr>
            <w:tcW w:w="600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Не является фактом уже причиненного ущерба</w:t>
            </w:r>
          </w:p>
        </w:tc>
        <w:tc>
          <w:tcPr>
            <w:tcW w:w="456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 xml:space="preserve">Не является палочным </w:t>
            </w:r>
          </w:p>
        </w:tc>
        <w:tc>
          <w:tcPr>
            <w:tcW w:w="428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Указан источник данных</w:t>
            </w:r>
          </w:p>
        </w:tc>
      </w:tr>
      <w:tr w:rsidR="001B67C5" w:rsidRPr="001B67C5" w:rsidTr="001B67C5">
        <w:trPr>
          <w:trHeight w:val="231"/>
        </w:trPr>
        <w:tc>
          <w:tcPr>
            <w:tcW w:w="5000" w:type="pct"/>
            <w:gridSpan w:val="8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Жилищный контроль</w:t>
            </w:r>
          </w:p>
        </w:tc>
      </w:tr>
      <w:tr w:rsidR="001B67C5" w:rsidRPr="001B67C5" w:rsidTr="001B67C5">
        <w:trPr>
          <w:trHeight w:val="4706"/>
        </w:trPr>
        <w:tc>
          <w:tcPr>
            <w:tcW w:w="333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09" w:type="pct"/>
          </w:tcPr>
          <w:p w:rsidR="001B67C5" w:rsidRPr="001B67C5" w:rsidRDefault="001B67C5" w:rsidP="00C80FBC">
            <w:pPr>
              <w:jc w:val="both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 xml:space="preserve">     Трёхкратный и более рост количества обращений за единицу времени (месяц, квартал) </w:t>
            </w:r>
            <w:r w:rsidRPr="001B67C5">
              <w:rPr>
                <w:rFonts w:ascii="Times New Roman" w:hAnsi="Times New Roman" w:cs="Times New Roman"/>
              </w:rPr>
              <w:br/>
              <w:t xml:space="preserve">в сравнении с предшествующим аналогичным периодом и (или) с аналогичным периодом предшествующего календарного года, поступивших в адрес администрации от граждан (поступившим способом, позволяющим установить личность обратившегося гражданина) или организаций, являющихся собственниками помещений в многоквартирном доме, граждан, являющихся пользователями помещений </w:t>
            </w:r>
            <w:r w:rsidRPr="001B67C5">
              <w:rPr>
                <w:rFonts w:ascii="Times New Roman" w:hAnsi="Times New Roman" w:cs="Times New Roman"/>
              </w:rPr>
              <w:br/>
              <w:t xml:space="preserve">в многоквартирном доме, информации от органов государственной власти, из средств массовой информации, информационно </w:t>
            </w:r>
            <w:r w:rsidRPr="001B67C5">
              <w:rPr>
                <w:rFonts w:ascii="Times New Roman" w:hAnsi="Times New Roman" w:cs="Times New Roman"/>
              </w:rPr>
              <w:br/>
              <w:t xml:space="preserve">– телекоммуникационной сети «Интернет», государственных информационных систем </w:t>
            </w:r>
            <w:r w:rsidRPr="001B67C5">
              <w:rPr>
                <w:rFonts w:ascii="Times New Roman" w:hAnsi="Times New Roman" w:cs="Times New Roman"/>
              </w:rPr>
              <w:br/>
              <w:t>о фактах нарушений контролируемыми лицами обязательных требований, установленных частью 1 статьи 20 Жилищного кодекса Российской Федерации.</w:t>
            </w:r>
          </w:p>
          <w:p w:rsidR="001B67C5" w:rsidRPr="001B67C5" w:rsidRDefault="001B67C5" w:rsidP="00C80FBC">
            <w:pPr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3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581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10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600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56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+</w:t>
            </w:r>
          </w:p>
        </w:tc>
        <w:tc>
          <w:tcPr>
            <w:tcW w:w="428" w:type="pct"/>
          </w:tcPr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</w:p>
          <w:p w:rsidR="001B67C5" w:rsidRPr="001B67C5" w:rsidRDefault="001B67C5" w:rsidP="00C80FBC">
            <w:pPr>
              <w:jc w:val="center"/>
              <w:rPr>
                <w:rFonts w:ascii="Times New Roman" w:hAnsi="Times New Roman" w:cs="Times New Roman"/>
              </w:rPr>
            </w:pPr>
            <w:r w:rsidRPr="001B67C5">
              <w:rPr>
                <w:rFonts w:ascii="Times New Roman" w:hAnsi="Times New Roman" w:cs="Times New Roman"/>
              </w:rPr>
              <w:t>+</w:t>
            </w:r>
          </w:p>
        </w:tc>
      </w:tr>
    </w:tbl>
    <w:p w:rsidR="00530666" w:rsidRPr="003D2C0B" w:rsidRDefault="00530666" w:rsidP="00775087">
      <w:pPr>
        <w:spacing w:after="0" w:line="240" w:lineRule="auto"/>
        <w:ind w:firstLine="425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530666" w:rsidRPr="003D2C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828"/>
    <w:rsid w:val="000E43B2"/>
    <w:rsid w:val="001B67C5"/>
    <w:rsid w:val="00271AFC"/>
    <w:rsid w:val="003D2C0B"/>
    <w:rsid w:val="004A7828"/>
    <w:rsid w:val="00530666"/>
    <w:rsid w:val="00775087"/>
    <w:rsid w:val="009204C9"/>
    <w:rsid w:val="00B57ABC"/>
    <w:rsid w:val="00BE2F4C"/>
    <w:rsid w:val="00C73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E4753EE-B001-4A5E-8A3B-097FDC65F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71AFC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table" w:styleId="a3">
    <w:name w:val="Table Grid"/>
    <w:basedOn w:val="a1"/>
    <w:uiPriority w:val="39"/>
    <w:rsid w:val="001B67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О. В. Егорова</dc:creator>
  <cp:keywords/>
  <dc:description/>
  <cp:lastModifiedBy>Светлана Викторовна Медведская</cp:lastModifiedBy>
  <cp:revision>2</cp:revision>
  <dcterms:created xsi:type="dcterms:W3CDTF">2025-11-14T03:17:00Z</dcterms:created>
  <dcterms:modified xsi:type="dcterms:W3CDTF">2025-11-14T03:17:00Z</dcterms:modified>
</cp:coreProperties>
</file>