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957" w:rsidRDefault="000A2957" w:rsidP="000A2957">
      <w:pPr>
        <w:spacing w:after="0" w:line="240" w:lineRule="auto"/>
        <w:jc w:val="center"/>
        <w:rPr>
          <w:rFonts w:ascii="Times New Roman" w:eastAsia="Calibri" w:hAnsi="Times New Roman" w:cs="Times New Roman"/>
          <w:b/>
          <w:sz w:val="28"/>
        </w:rPr>
      </w:pPr>
      <w:r w:rsidRPr="00E76896">
        <w:rPr>
          <w:rFonts w:ascii="Times New Roman" w:eastAsia="Calibri" w:hAnsi="Times New Roman" w:cs="Times New Roman"/>
          <w:b/>
          <w:sz w:val="28"/>
        </w:rPr>
        <w:t>«О расширении перечня оснований для проведения внеплановых проверок для государственной инспекции труда».</w:t>
      </w:r>
    </w:p>
    <w:p w:rsidR="00E76896" w:rsidRPr="00E76896" w:rsidRDefault="00E76896" w:rsidP="000A2957">
      <w:pPr>
        <w:spacing w:after="0" w:line="240" w:lineRule="auto"/>
        <w:jc w:val="center"/>
        <w:rPr>
          <w:rFonts w:ascii="Times New Roman" w:eastAsia="Calibri" w:hAnsi="Times New Roman" w:cs="Times New Roman"/>
          <w:b/>
          <w:sz w:val="28"/>
        </w:rPr>
      </w:pPr>
    </w:p>
    <w:p w:rsidR="000A2957" w:rsidRDefault="000A2957" w:rsidP="00E76896">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С 08.01.2024 законодателем расширен перечень оснований для внеплановых проверок работодателей государственной инспекцией труда.</w:t>
      </w:r>
    </w:p>
    <w:p w:rsidR="000A2957" w:rsidRDefault="000A2957" w:rsidP="00E76896">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В перечень индикаторов риска, утвержденный Приказом Министерства труда России от 30.11.2021 № 838н включены новые индикаторы:</w:t>
      </w:r>
    </w:p>
    <w:p w:rsidR="000A2957" w:rsidRDefault="000A2957" w:rsidP="00E76896">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 среднее значение оплаты труда работника ниже минимального размера оплаты труда при соотношении размера фонда оплаты труда и количества работников у одного работодателя за квартал (за исключением случаев предоставления отпуска без сохранения заработной платы, отстранения от работы без сохранения заработной платы, установления сокращенной продолжительности рабочего дня (смены), сокращения тарифной ставки, оклада (должностного оклада);</w:t>
      </w:r>
    </w:p>
    <w:p w:rsidR="000A2957" w:rsidRDefault="000A2957" w:rsidP="00E76896">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 отсутствие кадровых изменений у одного работодателя за квартал при условии сокращения обязательных отчислений в Социальный фонд России на 50%.</w:t>
      </w:r>
    </w:p>
    <w:p w:rsidR="000A2957" w:rsidRDefault="00E76896" w:rsidP="00E76896">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При этом, в</w:t>
      </w:r>
      <w:r w:rsidR="000A2957">
        <w:rPr>
          <w:rFonts w:ascii="Times New Roman" w:eastAsia="Calibri" w:hAnsi="Times New Roman" w:cs="Times New Roman"/>
          <w:sz w:val="28"/>
        </w:rPr>
        <w:t xml:space="preserve">ажно понимать, что индикаторы риска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 В связи с этим, выявление индикаторов риска позволяет органам контроля организовать проведение </w:t>
      </w:r>
      <w:r>
        <w:rPr>
          <w:rFonts w:ascii="Times New Roman" w:eastAsia="Calibri" w:hAnsi="Times New Roman" w:cs="Times New Roman"/>
          <w:sz w:val="28"/>
        </w:rPr>
        <w:t>внепланового контрольного (надзорного) мероприятия с взаимодействием с контролируемым лицом.</w:t>
      </w:r>
      <w:r w:rsidR="000A2957">
        <w:rPr>
          <w:rFonts w:ascii="Times New Roman" w:eastAsia="Calibri" w:hAnsi="Times New Roman" w:cs="Times New Roman"/>
          <w:sz w:val="28"/>
        </w:rPr>
        <w:t xml:space="preserve"> </w:t>
      </w:r>
    </w:p>
    <w:p w:rsidR="004674C9" w:rsidRDefault="004674C9" w:rsidP="004674C9">
      <w:pPr>
        <w:spacing w:after="0" w:line="240" w:lineRule="auto"/>
        <w:jc w:val="both"/>
        <w:rPr>
          <w:rFonts w:ascii="Times New Roman" w:eastAsia="Calibri" w:hAnsi="Times New Roman" w:cs="Times New Roman"/>
          <w:sz w:val="28"/>
        </w:rPr>
      </w:pPr>
    </w:p>
    <w:p w:rsidR="004674C9" w:rsidRDefault="004674C9" w:rsidP="004674C9">
      <w:pPr>
        <w:spacing w:after="0" w:line="240" w:lineRule="auto"/>
        <w:jc w:val="both"/>
        <w:rPr>
          <w:rFonts w:ascii="Times New Roman" w:eastAsia="Calibri" w:hAnsi="Times New Roman" w:cs="Times New Roman"/>
          <w:sz w:val="28"/>
        </w:rPr>
      </w:pPr>
      <w:r>
        <w:rPr>
          <w:rFonts w:ascii="Times New Roman" w:eastAsia="Calibri" w:hAnsi="Times New Roman" w:cs="Times New Roman"/>
          <w:sz w:val="28"/>
        </w:rPr>
        <w:t xml:space="preserve">Старший помощник прокурора города                                       </w:t>
      </w:r>
    </w:p>
    <w:p w:rsidR="004674C9" w:rsidRDefault="004674C9" w:rsidP="004674C9">
      <w:pPr>
        <w:spacing w:after="0" w:line="240" w:lineRule="auto"/>
        <w:jc w:val="both"/>
        <w:rPr>
          <w:rFonts w:ascii="Times New Roman" w:eastAsia="Calibri" w:hAnsi="Times New Roman" w:cs="Times New Roman"/>
          <w:sz w:val="28"/>
        </w:rPr>
      </w:pPr>
      <w:r>
        <w:rPr>
          <w:rFonts w:ascii="Times New Roman" w:eastAsia="Calibri" w:hAnsi="Times New Roman" w:cs="Times New Roman"/>
          <w:sz w:val="28"/>
        </w:rPr>
        <w:t>А.В.Сергеева</w:t>
      </w:r>
      <w:bookmarkStart w:id="0" w:name="_GoBack"/>
      <w:bookmarkEnd w:id="0"/>
    </w:p>
    <w:p w:rsidR="001275A6" w:rsidRDefault="001275A6"/>
    <w:sectPr w:rsidR="001275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0A8"/>
    <w:rsid w:val="000A2957"/>
    <w:rsid w:val="001275A6"/>
    <w:rsid w:val="004674C9"/>
    <w:rsid w:val="00BD40A8"/>
    <w:rsid w:val="00E768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05A0A"/>
  <w15:chartTrackingRefBased/>
  <w15:docId w15:val="{06E2BE76-DA0D-46A8-A043-43738F79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2957"/>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92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219</Words>
  <Characters>1252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Сергеева Алёна Викторовна</dc:creator>
  <cp:keywords/>
  <dc:description/>
  <cp:lastModifiedBy>Сергеева Алёна Викторовна</cp:lastModifiedBy>
  <cp:revision>2</cp:revision>
  <dcterms:created xsi:type="dcterms:W3CDTF">2024-01-29T04:55:00Z</dcterms:created>
  <dcterms:modified xsi:type="dcterms:W3CDTF">2024-01-29T04:55:00Z</dcterms:modified>
</cp:coreProperties>
</file>